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676058" w:rsidP="00676058">
                            <w:pPr>
                              <w:spacing w:line="240" w:lineRule="auto"/>
                              <w:jc w:val="center"/>
                              <w:rPr>
                                <w:b/>
                                <w:sz w:val="28"/>
                                <w:szCs w:val="28"/>
                              </w:rPr>
                            </w:pPr>
                            <w:r w:rsidRPr="00D236DA">
                              <w:rPr>
                                <w:b/>
                                <w:sz w:val="28"/>
                                <w:szCs w:val="28"/>
                              </w:rPr>
                              <w:t xml:space="preserve">Monday, </w:t>
                            </w:r>
                            <w:r w:rsidR="00AD7DD9">
                              <w:rPr>
                                <w:b/>
                                <w:sz w:val="28"/>
                                <w:szCs w:val="28"/>
                              </w:rPr>
                              <w:t>October 19</w:t>
                            </w:r>
                            <w:r w:rsidR="00AD7DD9" w:rsidRPr="00AD7DD9">
                              <w:rPr>
                                <w:b/>
                                <w:sz w:val="28"/>
                                <w:szCs w:val="28"/>
                                <w:vertAlign w:val="superscript"/>
                              </w:rPr>
                              <w:t>th</w:t>
                            </w:r>
                            <w:r w:rsidRPr="00D236DA">
                              <w:rPr>
                                <w:b/>
                                <w:sz w:val="28"/>
                                <w:szCs w:val="28"/>
                              </w:rPr>
                              <w:t>, 2015</w:t>
                            </w:r>
                          </w:p>
                          <w:p w:rsidR="00676058" w:rsidRPr="00D236DA" w:rsidRDefault="00AD7DD9" w:rsidP="00676058">
                            <w:pPr>
                              <w:spacing w:line="240" w:lineRule="auto"/>
                              <w:jc w:val="center"/>
                              <w:rPr>
                                <w:b/>
                                <w:sz w:val="28"/>
                                <w:szCs w:val="28"/>
                              </w:rPr>
                            </w:pPr>
                            <w:r>
                              <w:rPr>
                                <w:b/>
                                <w:sz w:val="28"/>
                                <w:szCs w:val="28"/>
                              </w:rPr>
                              <w:t>2:30-</w:t>
                            </w:r>
                            <w:proofErr w:type="gramStart"/>
                            <w:r>
                              <w:rPr>
                                <w:b/>
                                <w:sz w:val="28"/>
                                <w:szCs w:val="28"/>
                              </w:rPr>
                              <w:t>3:45</w:t>
                            </w:r>
                            <w:r w:rsidR="00676058" w:rsidRPr="00D236DA">
                              <w:rPr>
                                <w:b/>
                                <w:sz w:val="28"/>
                                <w:szCs w:val="28"/>
                              </w:rPr>
                              <w:t>pm  *</w:t>
                            </w:r>
                            <w:proofErr w:type="gramEnd"/>
                            <w:r w:rsidR="00676058" w:rsidRPr="00D236DA">
                              <w:rPr>
                                <w:b/>
                                <w:sz w:val="28"/>
                                <w:szCs w:val="28"/>
                              </w:rPr>
                              <w:t xml:space="preserve">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676058" w:rsidP="00676058">
                      <w:pPr>
                        <w:spacing w:line="240" w:lineRule="auto"/>
                        <w:jc w:val="center"/>
                        <w:rPr>
                          <w:b/>
                          <w:sz w:val="28"/>
                          <w:szCs w:val="28"/>
                        </w:rPr>
                      </w:pPr>
                      <w:r w:rsidRPr="00D236DA">
                        <w:rPr>
                          <w:b/>
                          <w:sz w:val="28"/>
                          <w:szCs w:val="28"/>
                        </w:rPr>
                        <w:t xml:space="preserve">Monday, </w:t>
                      </w:r>
                      <w:r w:rsidR="00AD7DD9">
                        <w:rPr>
                          <w:b/>
                          <w:sz w:val="28"/>
                          <w:szCs w:val="28"/>
                        </w:rPr>
                        <w:t>October 19</w:t>
                      </w:r>
                      <w:r w:rsidR="00AD7DD9" w:rsidRPr="00AD7DD9">
                        <w:rPr>
                          <w:b/>
                          <w:sz w:val="28"/>
                          <w:szCs w:val="28"/>
                          <w:vertAlign w:val="superscript"/>
                        </w:rPr>
                        <w:t>th</w:t>
                      </w:r>
                      <w:r w:rsidRPr="00D236DA">
                        <w:rPr>
                          <w:b/>
                          <w:sz w:val="28"/>
                          <w:szCs w:val="28"/>
                        </w:rPr>
                        <w:t>, 2015</w:t>
                      </w:r>
                    </w:p>
                    <w:p w:rsidR="00676058" w:rsidRPr="00D236DA" w:rsidRDefault="00AD7DD9" w:rsidP="00676058">
                      <w:pPr>
                        <w:spacing w:line="240" w:lineRule="auto"/>
                        <w:jc w:val="center"/>
                        <w:rPr>
                          <w:b/>
                          <w:sz w:val="28"/>
                          <w:szCs w:val="28"/>
                        </w:rPr>
                      </w:pPr>
                      <w:r>
                        <w:rPr>
                          <w:b/>
                          <w:sz w:val="28"/>
                          <w:szCs w:val="28"/>
                        </w:rPr>
                        <w:t>2:30-</w:t>
                      </w:r>
                      <w:proofErr w:type="gramStart"/>
                      <w:r>
                        <w:rPr>
                          <w:b/>
                          <w:sz w:val="28"/>
                          <w:szCs w:val="28"/>
                        </w:rPr>
                        <w:t>3:45</w:t>
                      </w:r>
                      <w:r w:rsidR="00676058" w:rsidRPr="00D236DA">
                        <w:rPr>
                          <w:b/>
                          <w:sz w:val="28"/>
                          <w:szCs w:val="28"/>
                        </w:rPr>
                        <w:t>pm  *</w:t>
                      </w:r>
                      <w:proofErr w:type="gramEnd"/>
                      <w:r w:rsidR="00676058" w:rsidRPr="00D236DA">
                        <w:rPr>
                          <w:b/>
                          <w:sz w:val="28"/>
                          <w:szCs w:val="28"/>
                        </w:rPr>
                        <w:t xml:space="preserve">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proofErr w:type="spellStart"/>
      <w:r>
        <w:rPr>
          <w:sz w:val="24"/>
          <w:szCs w:val="24"/>
        </w:rPr>
        <w:t>Haynie</w:t>
      </w:r>
      <w:proofErr w:type="spellEnd"/>
      <w:r w:rsidR="008E596F">
        <w:rPr>
          <w:sz w:val="24"/>
          <w:szCs w:val="24"/>
        </w:rPr>
        <w:tab/>
      </w:r>
      <w:r w:rsidR="008E596F">
        <w:rPr>
          <w:sz w:val="24"/>
          <w:szCs w:val="24"/>
        </w:rPr>
        <w:tab/>
      </w:r>
      <w:r w:rsidR="008E596F">
        <w:rPr>
          <w:sz w:val="24"/>
          <w:szCs w:val="24"/>
        </w:rPr>
        <w:tab/>
        <w:t>7-1:</w:t>
      </w:r>
      <w:r>
        <w:rPr>
          <w:sz w:val="24"/>
          <w:szCs w:val="24"/>
        </w:rPr>
        <w:t xml:space="preserve"> </w:t>
      </w:r>
      <w:r w:rsidR="00AD7DD9">
        <w:rPr>
          <w:sz w:val="24"/>
          <w:szCs w:val="24"/>
        </w:rPr>
        <w:t>S. Green</w:t>
      </w:r>
      <w:r w:rsidR="00AD7DD9">
        <w:rPr>
          <w:sz w:val="24"/>
          <w:szCs w:val="24"/>
        </w:rPr>
        <w:tab/>
      </w:r>
      <w:r>
        <w:rPr>
          <w:sz w:val="24"/>
          <w:szCs w:val="24"/>
        </w:rPr>
        <w:tab/>
      </w:r>
      <w:r>
        <w:rPr>
          <w:sz w:val="24"/>
          <w:szCs w:val="24"/>
        </w:rPr>
        <w:tab/>
      </w:r>
      <w:r w:rsidR="00E01100">
        <w:rPr>
          <w:sz w:val="24"/>
          <w:szCs w:val="24"/>
        </w:rPr>
        <w:t>8-1:</w:t>
      </w:r>
      <w:r>
        <w:rPr>
          <w:sz w:val="24"/>
          <w:szCs w:val="24"/>
        </w:rPr>
        <w:t xml:space="preserve"> </w:t>
      </w:r>
      <w:r w:rsidR="00AD7DD9">
        <w:rPr>
          <w:sz w:val="24"/>
          <w:szCs w:val="24"/>
        </w:rPr>
        <w:t>A. Tyndall</w:t>
      </w:r>
    </w:p>
    <w:p w:rsidR="008E596F" w:rsidRDefault="0092169C" w:rsidP="008E596F">
      <w:pPr>
        <w:spacing w:line="240" w:lineRule="auto"/>
        <w:rPr>
          <w:sz w:val="24"/>
          <w:szCs w:val="24"/>
        </w:rPr>
      </w:pPr>
      <w:r>
        <w:rPr>
          <w:sz w:val="24"/>
          <w:szCs w:val="24"/>
        </w:rPr>
        <w:t xml:space="preserve">6-2: </w:t>
      </w:r>
      <w:r w:rsidR="00AD7DD9">
        <w:rPr>
          <w:sz w:val="24"/>
          <w:szCs w:val="24"/>
        </w:rPr>
        <w:t>T. Goodwin</w:t>
      </w:r>
      <w:r w:rsidR="00C70B71">
        <w:rPr>
          <w:sz w:val="24"/>
          <w:szCs w:val="24"/>
        </w:rPr>
        <w:tab/>
      </w:r>
      <w:r w:rsidR="00AD7DD9">
        <w:rPr>
          <w:sz w:val="24"/>
          <w:szCs w:val="24"/>
        </w:rPr>
        <w:tab/>
      </w:r>
      <w:r w:rsidR="008E596F">
        <w:rPr>
          <w:sz w:val="24"/>
          <w:szCs w:val="24"/>
        </w:rPr>
        <w:t>7-2:</w:t>
      </w:r>
      <w:r>
        <w:rPr>
          <w:sz w:val="24"/>
          <w:szCs w:val="24"/>
        </w:rPr>
        <w:t xml:space="preserve"> </w:t>
      </w:r>
      <w:r w:rsidR="00C70B71">
        <w:rPr>
          <w:sz w:val="24"/>
          <w:szCs w:val="24"/>
        </w:rPr>
        <w:t xml:space="preserve">Absent   </w:t>
      </w:r>
      <w:r w:rsidR="00C70B71">
        <w:rPr>
          <w:sz w:val="24"/>
          <w:szCs w:val="24"/>
        </w:rPr>
        <w:tab/>
      </w:r>
      <w:r>
        <w:rPr>
          <w:sz w:val="24"/>
          <w:szCs w:val="24"/>
        </w:rPr>
        <w:tab/>
      </w:r>
      <w:r>
        <w:rPr>
          <w:sz w:val="24"/>
          <w:szCs w:val="24"/>
        </w:rPr>
        <w:tab/>
        <w:t>8-2</w:t>
      </w:r>
      <w:r w:rsidR="00E01100">
        <w:rPr>
          <w:sz w:val="24"/>
          <w:szCs w:val="24"/>
        </w:rPr>
        <w:t>:</w:t>
      </w:r>
      <w:r>
        <w:rPr>
          <w:sz w:val="24"/>
          <w:szCs w:val="24"/>
        </w:rPr>
        <w:t xml:space="preserve"> </w:t>
      </w:r>
      <w:r w:rsidR="00C70B71">
        <w:rPr>
          <w:sz w:val="24"/>
          <w:szCs w:val="24"/>
        </w:rPr>
        <w:t>T. Price</w:t>
      </w:r>
    </w:p>
    <w:p w:rsidR="008E596F" w:rsidRDefault="0092169C" w:rsidP="008E596F">
      <w:pPr>
        <w:spacing w:line="240" w:lineRule="auto"/>
        <w:rPr>
          <w:sz w:val="24"/>
          <w:szCs w:val="24"/>
        </w:rPr>
      </w:pPr>
      <w:r>
        <w:rPr>
          <w:sz w:val="24"/>
          <w:szCs w:val="24"/>
        </w:rPr>
        <w:t xml:space="preserve">6-3: </w:t>
      </w:r>
      <w:r w:rsidR="00723AEF">
        <w:rPr>
          <w:sz w:val="24"/>
          <w:szCs w:val="24"/>
        </w:rPr>
        <w:t xml:space="preserve">G. </w:t>
      </w:r>
      <w:proofErr w:type="spellStart"/>
      <w:r>
        <w:rPr>
          <w:sz w:val="24"/>
          <w:szCs w:val="24"/>
        </w:rPr>
        <w:t>Radbill</w:t>
      </w:r>
      <w:proofErr w:type="spellEnd"/>
      <w:r w:rsidR="008E596F">
        <w:rPr>
          <w:sz w:val="24"/>
          <w:szCs w:val="24"/>
        </w:rPr>
        <w:tab/>
      </w:r>
      <w:r w:rsidR="008E596F">
        <w:rPr>
          <w:sz w:val="24"/>
          <w:szCs w:val="24"/>
        </w:rPr>
        <w:tab/>
      </w:r>
      <w:r w:rsidR="008E596F">
        <w:rPr>
          <w:sz w:val="24"/>
          <w:szCs w:val="24"/>
        </w:rPr>
        <w:tab/>
      </w:r>
      <w:r w:rsidR="00E01100">
        <w:rPr>
          <w:sz w:val="24"/>
          <w:szCs w:val="24"/>
        </w:rPr>
        <w:t>7-3/8-3:</w:t>
      </w:r>
      <w:r w:rsidR="00C70B71">
        <w:rPr>
          <w:sz w:val="24"/>
          <w:szCs w:val="24"/>
        </w:rPr>
        <w:t xml:space="preserve"> </w:t>
      </w:r>
      <w:r w:rsidR="00723AEF">
        <w:rPr>
          <w:sz w:val="24"/>
          <w:szCs w:val="24"/>
        </w:rPr>
        <w:t xml:space="preserve">T. </w:t>
      </w:r>
      <w:r w:rsidR="00C70B71">
        <w:rPr>
          <w:sz w:val="24"/>
          <w:szCs w:val="24"/>
        </w:rPr>
        <w:t>Hack</w:t>
      </w:r>
      <w:r>
        <w:rPr>
          <w:sz w:val="24"/>
          <w:szCs w:val="24"/>
        </w:rPr>
        <w:t>man</w:t>
      </w:r>
      <w:r>
        <w:rPr>
          <w:sz w:val="24"/>
          <w:szCs w:val="24"/>
        </w:rPr>
        <w:tab/>
      </w:r>
      <w:r>
        <w:rPr>
          <w:sz w:val="24"/>
          <w:szCs w:val="24"/>
        </w:rPr>
        <w:tab/>
      </w:r>
      <w:r w:rsidR="00E01100">
        <w:rPr>
          <w:sz w:val="24"/>
          <w:szCs w:val="24"/>
        </w:rPr>
        <w:t>8-4:</w:t>
      </w:r>
      <w:r w:rsidR="00AD7DD9">
        <w:rPr>
          <w:sz w:val="24"/>
          <w:szCs w:val="24"/>
        </w:rPr>
        <w:t xml:space="preserve"> Tracked Out</w:t>
      </w:r>
      <w:r>
        <w:rPr>
          <w:sz w:val="24"/>
          <w:szCs w:val="24"/>
        </w:rPr>
        <w:t xml:space="preserve"> </w:t>
      </w:r>
    </w:p>
    <w:p w:rsidR="008E596F" w:rsidRDefault="0092169C" w:rsidP="008E596F">
      <w:pPr>
        <w:spacing w:line="240" w:lineRule="auto"/>
        <w:rPr>
          <w:sz w:val="24"/>
          <w:szCs w:val="24"/>
        </w:rPr>
      </w:pPr>
      <w:r>
        <w:rPr>
          <w:sz w:val="24"/>
          <w:szCs w:val="24"/>
        </w:rPr>
        <w:t xml:space="preserve">6-4: </w:t>
      </w:r>
      <w:r w:rsidR="00AD7DD9">
        <w:rPr>
          <w:sz w:val="24"/>
          <w:szCs w:val="24"/>
        </w:rPr>
        <w:t>Tracked Out</w:t>
      </w:r>
      <w:r w:rsidR="00AD7DD9">
        <w:rPr>
          <w:sz w:val="24"/>
          <w:szCs w:val="24"/>
        </w:rPr>
        <w:tab/>
      </w:r>
      <w:r w:rsidR="00AD7DD9">
        <w:rPr>
          <w:sz w:val="24"/>
          <w:szCs w:val="24"/>
        </w:rPr>
        <w:tab/>
      </w:r>
      <w:r w:rsidR="008E596F">
        <w:rPr>
          <w:sz w:val="24"/>
          <w:szCs w:val="24"/>
        </w:rPr>
        <w:t>7-4:</w:t>
      </w:r>
      <w:r>
        <w:rPr>
          <w:sz w:val="24"/>
          <w:szCs w:val="24"/>
        </w:rPr>
        <w:t xml:space="preserve"> </w:t>
      </w:r>
      <w:r w:rsidR="00AD7DD9">
        <w:rPr>
          <w:sz w:val="24"/>
          <w:szCs w:val="24"/>
        </w:rPr>
        <w:t>Tracked Out</w:t>
      </w:r>
      <w:r>
        <w:rPr>
          <w:sz w:val="24"/>
          <w:szCs w:val="24"/>
        </w:rPr>
        <w:tab/>
      </w:r>
      <w:r w:rsidR="00C70B71">
        <w:rPr>
          <w:sz w:val="24"/>
          <w:szCs w:val="24"/>
        </w:rPr>
        <w:tab/>
      </w:r>
      <w:r w:rsidR="00E01100">
        <w:rPr>
          <w:sz w:val="24"/>
          <w:szCs w:val="24"/>
        </w:rPr>
        <w:t>SPED:</w:t>
      </w:r>
      <w:r>
        <w:rPr>
          <w:sz w:val="24"/>
          <w:szCs w:val="24"/>
        </w:rPr>
        <w:t xml:space="preserve"> </w:t>
      </w:r>
      <w:r w:rsidR="00AD7DD9">
        <w:rPr>
          <w:sz w:val="24"/>
          <w:szCs w:val="24"/>
        </w:rPr>
        <w:t>Absent (Workshop)</w:t>
      </w:r>
    </w:p>
    <w:p w:rsidR="00E01100" w:rsidRDefault="0092169C" w:rsidP="008E596F">
      <w:pPr>
        <w:spacing w:line="240" w:lineRule="auto"/>
        <w:rPr>
          <w:sz w:val="24"/>
          <w:szCs w:val="24"/>
        </w:rPr>
      </w:pPr>
      <w:r>
        <w:rPr>
          <w:sz w:val="24"/>
          <w:szCs w:val="24"/>
        </w:rPr>
        <w:t xml:space="preserve">CTE:  </w:t>
      </w:r>
      <w:r w:rsidR="00AD7DD9">
        <w:rPr>
          <w:sz w:val="24"/>
          <w:szCs w:val="24"/>
        </w:rPr>
        <w:t>Absent</w:t>
      </w:r>
      <w:r w:rsidR="00AD7DD9">
        <w:rPr>
          <w:sz w:val="24"/>
          <w:szCs w:val="24"/>
        </w:rPr>
        <w:tab/>
      </w:r>
      <w:r w:rsidR="00E01100">
        <w:rPr>
          <w:sz w:val="24"/>
          <w:szCs w:val="24"/>
        </w:rPr>
        <w:tab/>
      </w:r>
      <w:r w:rsidR="00E01100">
        <w:rPr>
          <w:sz w:val="24"/>
          <w:szCs w:val="24"/>
        </w:rPr>
        <w:tab/>
        <w:t>PE:</w:t>
      </w:r>
      <w:r>
        <w:rPr>
          <w:sz w:val="24"/>
          <w:szCs w:val="24"/>
        </w:rPr>
        <w:t xml:space="preserve"> </w:t>
      </w:r>
      <w:r w:rsidR="00C70B71">
        <w:rPr>
          <w:sz w:val="24"/>
          <w:szCs w:val="24"/>
        </w:rPr>
        <w:t>M. Smith</w:t>
      </w:r>
      <w:r>
        <w:rPr>
          <w:sz w:val="24"/>
          <w:szCs w:val="24"/>
        </w:rPr>
        <w:tab/>
      </w:r>
      <w:r>
        <w:rPr>
          <w:sz w:val="24"/>
          <w:szCs w:val="24"/>
        </w:rPr>
        <w:tab/>
      </w:r>
      <w:r>
        <w:rPr>
          <w:sz w:val="24"/>
          <w:szCs w:val="24"/>
        </w:rPr>
        <w:tab/>
      </w:r>
      <w:r w:rsidR="00E01100">
        <w:rPr>
          <w:sz w:val="24"/>
          <w:szCs w:val="24"/>
        </w:rPr>
        <w:t>Arts:</w:t>
      </w:r>
      <w:r>
        <w:rPr>
          <w:sz w:val="24"/>
          <w:szCs w:val="24"/>
        </w:rPr>
        <w:t xml:space="preserve"> </w:t>
      </w:r>
      <w:r w:rsidR="00AD7DD9">
        <w:rPr>
          <w:sz w:val="24"/>
          <w:szCs w:val="24"/>
        </w:rPr>
        <w:t>Absent</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N. </w:t>
      </w:r>
      <w:r w:rsidR="0092169C">
        <w:rPr>
          <w:sz w:val="24"/>
          <w:szCs w:val="24"/>
        </w:rPr>
        <w:t xml:space="preserve">Davis, </w:t>
      </w:r>
      <w:r w:rsidR="00C70B71">
        <w:rPr>
          <w:sz w:val="24"/>
          <w:szCs w:val="24"/>
        </w:rPr>
        <w:t xml:space="preserve">S. </w:t>
      </w:r>
      <w:r w:rsidR="0092169C">
        <w:rPr>
          <w:sz w:val="24"/>
          <w:szCs w:val="24"/>
        </w:rPr>
        <w:t>Ellis</w:t>
      </w:r>
    </w:p>
    <w:p w:rsidR="0092169C" w:rsidRDefault="0092169C" w:rsidP="008E596F">
      <w:pPr>
        <w:spacing w:line="240" w:lineRule="auto"/>
        <w:rPr>
          <w:sz w:val="24"/>
          <w:szCs w:val="24"/>
        </w:rPr>
      </w:pPr>
      <w:r>
        <w:rPr>
          <w:sz w:val="24"/>
          <w:szCs w:val="24"/>
        </w:rPr>
        <w:t xml:space="preserve">IRT: </w:t>
      </w:r>
      <w:r w:rsidR="00C70B71">
        <w:rPr>
          <w:sz w:val="24"/>
          <w:szCs w:val="24"/>
        </w:rPr>
        <w:t xml:space="preserve">J. </w:t>
      </w:r>
      <w:r>
        <w:rPr>
          <w:sz w:val="24"/>
          <w:szCs w:val="24"/>
        </w:rPr>
        <w:t>Stern</w:t>
      </w:r>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C70B71">
        <w:rPr>
          <w:sz w:val="24"/>
          <w:szCs w:val="24"/>
        </w:rPr>
        <w:t>D. Harris</w:t>
      </w:r>
    </w:p>
    <w:p w:rsidR="003A1EA9" w:rsidRPr="002F624B" w:rsidRDefault="0040338C" w:rsidP="00766095">
      <w:pPr>
        <w:spacing w:line="240" w:lineRule="auto"/>
        <w:rPr>
          <w:sz w:val="24"/>
          <w:szCs w:val="24"/>
        </w:rPr>
      </w:pPr>
      <w:r>
        <w:rPr>
          <w:sz w:val="24"/>
          <w:szCs w:val="24"/>
        </w:rPr>
        <w:t>Parent Reps:</w:t>
      </w:r>
      <w:r w:rsidR="00AD7DD9">
        <w:rPr>
          <w:sz w:val="24"/>
          <w:szCs w:val="24"/>
        </w:rPr>
        <w:t xml:space="preserve"> D. Dickerson, G. Gaines</w:t>
      </w:r>
      <w:r w:rsidR="00E01100">
        <w:rPr>
          <w:sz w:val="24"/>
          <w:szCs w:val="24"/>
        </w:rPr>
        <w:tab/>
      </w:r>
      <w:r w:rsidR="00E01100">
        <w:rPr>
          <w:sz w:val="24"/>
          <w:szCs w:val="24"/>
        </w:rPr>
        <w:tab/>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3A1EA9" w:rsidTr="00AC66F9">
        <w:tc>
          <w:tcPr>
            <w:tcW w:w="3290" w:type="dxa"/>
          </w:tcPr>
          <w:p w:rsidR="003A1EA9" w:rsidRPr="00006ADD" w:rsidRDefault="003A1EA9" w:rsidP="00D236DA">
            <w:pPr>
              <w:tabs>
                <w:tab w:val="left" w:pos="2910"/>
              </w:tabs>
              <w:rPr>
                <w:sz w:val="24"/>
                <w:szCs w:val="24"/>
              </w:rPr>
            </w:pPr>
            <w:r w:rsidRPr="00006ADD">
              <w:rPr>
                <w:sz w:val="24"/>
                <w:szCs w:val="24"/>
              </w:rPr>
              <w:t>Set-up</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Norms/Roles</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Desired Outcomes</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Agenda</w:t>
            </w:r>
          </w:p>
        </w:tc>
        <w:tc>
          <w:tcPr>
            <w:tcW w:w="2124" w:type="dxa"/>
          </w:tcPr>
          <w:p w:rsidR="003A1EA9" w:rsidRPr="00006ADD" w:rsidRDefault="0052204B" w:rsidP="00D236DA">
            <w:pPr>
              <w:tabs>
                <w:tab w:val="left" w:pos="2910"/>
              </w:tabs>
              <w:rPr>
                <w:sz w:val="24"/>
                <w:szCs w:val="24"/>
              </w:rPr>
            </w:pPr>
            <w:r>
              <w:rPr>
                <w:sz w:val="24"/>
                <w:szCs w:val="24"/>
              </w:rPr>
              <w:t xml:space="preserve">L. </w:t>
            </w:r>
            <w:proofErr w:type="spellStart"/>
            <w:r>
              <w:rPr>
                <w:sz w:val="24"/>
                <w:szCs w:val="24"/>
              </w:rPr>
              <w:t>Haynie</w:t>
            </w:r>
            <w:proofErr w:type="spellEnd"/>
          </w:p>
        </w:tc>
        <w:tc>
          <w:tcPr>
            <w:tcW w:w="3514" w:type="dxa"/>
          </w:tcPr>
          <w:p w:rsidR="003A1EA9" w:rsidRPr="00006ADD" w:rsidRDefault="003A1EA9" w:rsidP="003A1EA9">
            <w:pPr>
              <w:pStyle w:val="ListParagraph"/>
              <w:numPr>
                <w:ilvl w:val="0"/>
                <w:numId w:val="6"/>
              </w:numPr>
              <w:tabs>
                <w:tab w:val="left" w:pos="2910"/>
              </w:tabs>
              <w:rPr>
                <w:sz w:val="24"/>
                <w:szCs w:val="24"/>
              </w:rPr>
            </w:pPr>
            <w:r w:rsidRPr="00006ADD">
              <w:rPr>
                <w:sz w:val="24"/>
                <w:szCs w:val="24"/>
              </w:rPr>
              <w:t>Present</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Clarify</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Check for agreement</w:t>
            </w:r>
          </w:p>
        </w:tc>
        <w:tc>
          <w:tcPr>
            <w:tcW w:w="1862" w:type="dxa"/>
          </w:tcPr>
          <w:p w:rsidR="003A1EA9" w:rsidRPr="00006ADD" w:rsidRDefault="003A1EA9" w:rsidP="00D236DA">
            <w:pPr>
              <w:tabs>
                <w:tab w:val="left" w:pos="2910"/>
              </w:tabs>
              <w:rPr>
                <w:sz w:val="24"/>
                <w:szCs w:val="24"/>
              </w:rPr>
            </w:pPr>
            <w:r w:rsidRPr="00006ADD">
              <w:rPr>
                <w:sz w:val="24"/>
                <w:szCs w:val="24"/>
              </w:rPr>
              <w:t>5 minutes</w:t>
            </w:r>
          </w:p>
        </w:tc>
      </w:tr>
      <w:tr w:rsidR="00E01100" w:rsidTr="001C6C2F">
        <w:tc>
          <w:tcPr>
            <w:tcW w:w="11016"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AC66F9" w:rsidTr="003A1EA9">
        <w:tc>
          <w:tcPr>
            <w:tcW w:w="3348" w:type="dxa"/>
          </w:tcPr>
          <w:p w:rsidR="00AC66F9" w:rsidRPr="00006ADD" w:rsidRDefault="00AC66F9" w:rsidP="00AC66F9">
            <w:pPr>
              <w:tabs>
                <w:tab w:val="left" w:pos="2910"/>
              </w:tabs>
              <w:rPr>
                <w:sz w:val="24"/>
                <w:szCs w:val="24"/>
              </w:rPr>
            </w:pPr>
            <w:r>
              <w:rPr>
                <w:sz w:val="24"/>
                <w:szCs w:val="24"/>
              </w:rPr>
              <w:t>Review of Data Analysis Feedback from September’s Meeting</w:t>
            </w:r>
            <w:r w:rsidRPr="00006ADD">
              <w:rPr>
                <w:sz w:val="24"/>
                <w:szCs w:val="24"/>
              </w:rPr>
              <w:t xml:space="preserve"> </w:t>
            </w:r>
          </w:p>
          <w:p w:rsidR="00AC66F9" w:rsidRPr="00006ADD" w:rsidRDefault="00AC66F9" w:rsidP="00AC66F9">
            <w:pPr>
              <w:tabs>
                <w:tab w:val="left" w:pos="2910"/>
              </w:tabs>
              <w:rPr>
                <w:sz w:val="24"/>
                <w:szCs w:val="24"/>
              </w:rPr>
            </w:pPr>
          </w:p>
        </w:tc>
        <w:tc>
          <w:tcPr>
            <w:tcW w:w="2176" w:type="dxa"/>
          </w:tcPr>
          <w:p w:rsidR="00AC66F9" w:rsidRPr="00006ADD" w:rsidRDefault="00AC66F9" w:rsidP="00AC66F9">
            <w:pPr>
              <w:tabs>
                <w:tab w:val="left" w:pos="2910"/>
              </w:tabs>
              <w:rPr>
                <w:sz w:val="24"/>
                <w:szCs w:val="24"/>
              </w:rPr>
            </w:pPr>
            <w:r>
              <w:rPr>
                <w:sz w:val="24"/>
                <w:szCs w:val="24"/>
              </w:rPr>
              <w:t xml:space="preserve">L. </w:t>
            </w:r>
            <w:proofErr w:type="spellStart"/>
            <w:r>
              <w:rPr>
                <w:sz w:val="24"/>
                <w:szCs w:val="24"/>
              </w:rPr>
              <w:t>Haynie</w:t>
            </w:r>
            <w:proofErr w:type="spellEnd"/>
          </w:p>
        </w:tc>
        <w:tc>
          <w:tcPr>
            <w:tcW w:w="3584" w:type="dxa"/>
          </w:tcPr>
          <w:p w:rsidR="00AC66F9" w:rsidRDefault="00AC66F9" w:rsidP="00AC66F9">
            <w:pPr>
              <w:pStyle w:val="ListParagraph"/>
              <w:numPr>
                <w:ilvl w:val="0"/>
                <w:numId w:val="7"/>
              </w:numPr>
              <w:tabs>
                <w:tab w:val="left" w:pos="2910"/>
              </w:tabs>
              <w:rPr>
                <w:sz w:val="24"/>
                <w:szCs w:val="24"/>
              </w:rPr>
            </w:pPr>
            <w:r>
              <w:rPr>
                <w:sz w:val="24"/>
                <w:szCs w:val="24"/>
              </w:rPr>
              <w:t xml:space="preserve">Present </w:t>
            </w:r>
          </w:p>
          <w:p w:rsidR="00AC66F9" w:rsidRDefault="00AC66F9" w:rsidP="00AC66F9">
            <w:pPr>
              <w:pStyle w:val="ListParagraph"/>
              <w:numPr>
                <w:ilvl w:val="0"/>
                <w:numId w:val="7"/>
              </w:numPr>
              <w:tabs>
                <w:tab w:val="left" w:pos="2910"/>
              </w:tabs>
              <w:rPr>
                <w:sz w:val="24"/>
                <w:szCs w:val="24"/>
              </w:rPr>
            </w:pPr>
            <w:r>
              <w:rPr>
                <w:sz w:val="24"/>
                <w:szCs w:val="24"/>
              </w:rPr>
              <w:t>Clarify</w:t>
            </w:r>
          </w:p>
          <w:p w:rsidR="00AC66F9" w:rsidRPr="00006ADD" w:rsidRDefault="00AC66F9" w:rsidP="00AC66F9">
            <w:pPr>
              <w:pStyle w:val="ListParagraph"/>
              <w:numPr>
                <w:ilvl w:val="0"/>
                <w:numId w:val="7"/>
              </w:numPr>
              <w:tabs>
                <w:tab w:val="left" w:pos="2910"/>
              </w:tabs>
              <w:rPr>
                <w:sz w:val="24"/>
                <w:szCs w:val="24"/>
              </w:rPr>
            </w:pPr>
            <w:r>
              <w:rPr>
                <w:sz w:val="24"/>
                <w:szCs w:val="24"/>
              </w:rPr>
              <w:t>Check for agreement</w:t>
            </w:r>
          </w:p>
        </w:tc>
        <w:tc>
          <w:tcPr>
            <w:tcW w:w="1908" w:type="dxa"/>
          </w:tcPr>
          <w:p w:rsidR="00AC66F9" w:rsidRPr="00006ADD" w:rsidRDefault="00AC66F9" w:rsidP="00AC66F9">
            <w:pPr>
              <w:tabs>
                <w:tab w:val="left" w:pos="2910"/>
              </w:tabs>
              <w:rPr>
                <w:sz w:val="24"/>
                <w:szCs w:val="24"/>
              </w:rPr>
            </w:pPr>
            <w:r>
              <w:rPr>
                <w:sz w:val="24"/>
                <w:szCs w:val="24"/>
              </w:rPr>
              <w:t>5</w:t>
            </w:r>
            <w:r w:rsidRPr="00006ADD">
              <w:rPr>
                <w:sz w:val="24"/>
                <w:szCs w:val="24"/>
              </w:rPr>
              <w:t xml:space="preserve"> minutes</w:t>
            </w:r>
          </w:p>
        </w:tc>
      </w:tr>
      <w:tr w:rsidR="00E01100" w:rsidTr="00AC66F9">
        <w:tc>
          <w:tcPr>
            <w:tcW w:w="10790" w:type="dxa"/>
            <w:gridSpan w:val="4"/>
          </w:tcPr>
          <w:p w:rsidR="00252368" w:rsidRDefault="00252368" w:rsidP="00252368">
            <w:pPr>
              <w:rPr>
                <w:b/>
              </w:rPr>
            </w:pPr>
          </w:p>
          <w:p w:rsidR="0040338C" w:rsidRDefault="00AC66F9" w:rsidP="00AC66F9">
            <w:r>
              <w:t>SIP process and next steps explained.  Data Analysis feedback from September’s SIP meeting, as well as, feedback from PLTs were compiled into one document, the Future Protocol, that lists Root Causes for ECMS’ hindrances to student achievement in 2014-2015.</w:t>
            </w:r>
          </w:p>
          <w:p w:rsidR="00AC66F9" w:rsidRDefault="00AC66F9" w:rsidP="00AC66F9">
            <w:pPr>
              <w:rPr>
                <w:sz w:val="24"/>
                <w:szCs w:val="24"/>
              </w:rPr>
            </w:pPr>
          </w:p>
        </w:tc>
      </w:tr>
      <w:tr w:rsidR="00AC66F9" w:rsidTr="00AC66F9">
        <w:tc>
          <w:tcPr>
            <w:tcW w:w="3290" w:type="dxa"/>
          </w:tcPr>
          <w:p w:rsidR="00AC66F9" w:rsidRDefault="00AC66F9" w:rsidP="00AC66F9">
            <w:pPr>
              <w:tabs>
                <w:tab w:val="left" w:pos="2910"/>
              </w:tabs>
              <w:rPr>
                <w:sz w:val="24"/>
                <w:szCs w:val="24"/>
              </w:rPr>
            </w:pPr>
            <w:r>
              <w:rPr>
                <w:sz w:val="24"/>
                <w:szCs w:val="24"/>
              </w:rPr>
              <w:t>Small Group Discussions</w:t>
            </w:r>
          </w:p>
          <w:p w:rsidR="00AC66F9" w:rsidRPr="00006ADD" w:rsidRDefault="00AC66F9" w:rsidP="00AC66F9">
            <w:pPr>
              <w:tabs>
                <w:tab w:val="left" w:pos="2910"/>
              </w:tabs>
              <w:rPr>
                <w:sz w:val="24"/>
                <w:szCs w:val="24"/>
              </w:rPr>
            </w:pPr>
          </w:p>
        </w:tc>
        <w:tc>
          <w:tcPr>
            <w:tcW w:w="2124" w:type="dxa"/>
          </w:tcPr>
          <w:p w:rsidR="00AC66F9" w:rsidRPr="00006ADD" w:rsidRDefault="00AC66F9" w:rsidP="00AC66F9">
            <w:pPr>
              <w:tabs>
                <w:tab w:val="left" w:pos="2910"/>
              </w:tabs>
              <w:rPr>
                <w:sz w:val="24"/>
                <w:szCs w:val="24"/>
              </w:rPr>
            </w:pPr>
            <w:r>
              <w:rPr>
                <w:sz w:val="24"/>
                <w:szCs w:val="24"/>
              </w:rPr>
              <w:t xml:space="preserve">N. Davis/L. </w:t>
            </w:r>
            <w:proofErr w:type="spellStart"/>
            <w:r>
              <w:rPr>
                <w:sz w:val="24"/>
                <w:szCs w:val="24"/>
              </w:rPr>
              <w:t>Haynie</w:t>
            </w:r>
            <w:proofErr w:type="spellEnd"/>
          </w:p>
        </w:tc>
        <w:tc>
          <w:tcPr>
            <w:tcW w:w="3514" w:type="dxa"/>
          </w:tcPr>
          <w:p w:rsidR="00AC66F9" w:rsidRDefault="00AC66F9" w:rsidP="00AC66F9">
            <w:pPr>
              <w:pStyle w:val="ListParagraph"/>
              <w:numPr>
                <w:ilvl w:val="0"/>
                <w:numId w:val="9"/>
              </w:numPr>
              <w:tabs>
                <w:tab w:val="left" w:pos="2910"/>
              </w:tabs>
              <w:rPr>
                <w:sz w:val="24"/>
                <w:szCs w:val="24"/>
              </w:rPr>
            </w:pPr>
            <w:r>
              <w:rPr>
                <w:sz w:val="24"/>
                <w:szCs w:val="24"/>
              </w:rPr>
              <w:t>Small Groups</w:t>
            </w:r>
          </w:p>
          <w:p w:rsidR="00AC66F9" w:rsidRDefault="00AC66F9" w:rsidP="00AC66F9">
            <w:pPr>
              <w:pStyle w:val="ListParagraph"/>
              <w:numPr>
                <w:ilvl w:val="0"/>
                <w:numId w:val="9"/>
              </w:numPr>
              <w:tabs>
                <w:tab w:val="left" w:pos="2910"/>
              </w:tabs>
              <w:rPr>
                <w:sz w:val="24"/>
                <w:szCs w:val="24"/>
              </w:rPr>
            </w:pPr>
            <w:r>
              <w:rPr>
                <w:sz w:val="24"/>
                <w:szCs w:val="24"/>
              </w:rPr>
              <w:t>Future Protocol using hindrance feedback from September Meeting</w:t>
            </w:r>
          </w:p>
          <w:p w:rsidR="00AC66F9" w:rsidRPr="00CA4683" w:rsidRDefault="00AC66F9" w:rsidP="00AC66F9">
            <w:pPr>
              <w:pStyle w:val="ListParagraph"/>
              <w:numPr>
                <w:ilvl w:val="0"/>
                <w:numId w:val="9"/>
              </w:numPr>
              <w:tabs>
                <w:tab w:val="left" w:pos="2910"/>
              </w:tabs>
              <w:rPr>
                <w:sz w:val="24"/>
                <w:szCs w:val="24"/>
              </w:rPr>
            </w:pPr>
            <w:r>
              <w:rPr>
                <w:sz w:val="24"/>
                <w:szCs w:val="24"/>
              </w:rPr>
              <w:t>Share out from groups</w:t>
            </w:r>
          </w:p>
        </w:tc>
        <w:tc>
          <w:tcPr>
            <w:tcW w:w="1862" w:type="dxa"/>
          </w:tcPr>
          <w:p w:rsidR="00AC66F9" w:rsidRPr="00006ADD" w:rsidRDefault="00AC66F9" w:rsidP="00AC66F9">
            <w:pPr>
              <w:tabs>
                <w:tab w:val="left" w:pos="2910"/>
              </w:tabs>
              <w:rPr>
                <w:sz w:val="24"/>
                <w:szCs w:val="24"/>
              </w:rPr>
            </w:pPr>
            <w:r>
              <w:rPr>
                <w:sz w:val="24"/>
                <w:szCs w:val="24"/>
              </w:rPr>
              <w:t>60</w:t>
            </w:r>
            <w:r w:rsidRPr="00006ADD">
              <w:rPr>
                <w:sz w:val="24"/>
                <w:szCs w:val="24"/>
              </w:rPr>
              <w:t xml:space="preserve"> minutes</w:t>
            </w:r>
          </w:p>
        </w:tc>
      </w:tr>
      <w:tr w:rsidR="00E01100" w:rsidTr="00AC66F9">
        <w:tc>
          <w:tcPr>
            <w:tcW w:w="10790" w:type="dxa"/>
            <w:gridSpan w:val="4"/>
          </w:tcPr>
          <w:p w:rsidR="00AC66F9" w:rsidRDefault="00AC66F9" w:rsidP="00C70B71">
            <w:pPr>
              <w:tabs>
                <w:tab w:val="left" w:pos="2910"/>
              </w:tabs>
              <w:rPr>
                <w:sz w:val="24"/>
                <w:szCs w:val="24"/>
              </w:rPr>
            </w:pPr>
          </w:p>
          <w:p w:rsidR="00AC66F9" w:rsidRDefault="00AC66F9" w:rsidP="00C70B71">
            <w:pPr>
              <w:tabs>
                <w:tab w:val="left" w:pos="2910"/>
              </w:tabs>
              <w:rPr>
                <w:sz w:val="24"/>
                <w:szCs w:val="24"/>
              </w:rPr>
            </w:pPr>
            <w:r>
              <w:rPr>
                <w:sz w:val="24"/>
                <w:szCs w:val="24"/>
              </w:rPr>
              <w:lastRenderedPageBreak/>
              <w:t>Members were divided into 2 groups.  Using the Future Protocol sheet, group members discussed the compiled root causes to our hindrances in 2014-2015.  Members were tasked to take our current state and explore what those hindrances would look like at ECMS in the future</w:t>
            </w:r>
            <w:r w:rsidR="004E730F">
              <w:rPr>
                <w:sz w:val="24"/>
                <w:szCs w:val="24"/>
              </w:rPr>
              <w:t xml:space="preserve"> (by 2018)</w:t>
            </w:r>
            <w:r>
              <w:rPr>
                <w:sz w:val="24"/>
                <w:szCs w:val="24"/>
              </w:rPr>
              <w:t xml:space="preserve"> to make them more helpful to student achievement. </w:t>
            </w:r>
          </w:p>
          <w:p w:rsidR="00C70B71" w:rsidRDefault="00AC66F9" w:rsidP="00C70B71">
            <w:pPr>
              <w:tabs>
                <w:tab w:val="left" w:pos="2910"/>
              </w:tabs>
              <w:rPr>
                <w:sz w:val="24"/>
                <w:szCs w:val="24"/>
              </w:rPr>
            </w:pPr>
            <w:r>
              <w:rPr>
                <w:sz w:val="24"/>
                <w:szCs w:val="24"/>
              </w:rPr>
              <w:t xml:space="preserve"> </w:t>
            </w:r>
          </w:p>
          <w:p w:rsidR="00AC66F9" w:rsidRDefault="00AC66F9" w:rsidP="00C70B71">
            <w:pPr>
              <w:tabs>
                <w:tab w:val="left" w:pos="2910"/>
              </w:tabs>
              <w:rPr>
                <w:sz w:val="24"/>
                <w:szCs w:val="24"/>
              </w:rPr>
            </w:pPr>
            <w:r>
              <w:rPr>
                <w:sz w:val="24"/>
                <w:szCs w:val="24"/>
              </w:rPr>
              <w:t>For example:</w:t>
            </w:r>
          </w:p>
          <w:p w:rsidR="00AC66F9" w:rsidRDefault="00AC66F9" w:rsidP="00C70B71">
            <w:pPr>
              <w:tabs>
                <w:tab w:val="left" w:pos="2910"/>
              </w:tabs>
              <w:rPr>
                <w:sz w:val="24"/>
                <w:szCs w:val="24"/>
              </w:rPr>
            </w:pPr>
            <w:r>
              <w:rPr>
                <w:sz w:val="24"/>
                <w:szCs w:val="24"/>
              </w:rPr>
              <w:t>Root Cause – grading practices</w:t>
            </w:r>
          </w:p>
          <w:p w:rsidR="004E730F" w:rsidRDefault="004E730F" w:rsidP="00C70B71">
            <w:pPr>
              <w:tabs>
                <w:tab w:val="left" w:pos="2910"/>
              </w:tabs>
              <w:rPr>
                <w:sz w:val="24"/>
                <w:szCs w:val="24"/>
              </w:rPr>
            </w:pPr>
          </w:p>
          <w:p w:rsidR="004E730F" w:rsidRDefault="004E730F" w:rsidP="00C70B71">
            <w:pPr>
              <w:tabs>
                <w:tab w:val="left" w:pos="2910"/>
              </w:tabs>
              <w:rPr>
                <w:sz w:val="24"/>
                <w:szCs w:val="24"/>
              </w:rPr>
            </w:pPr>
            <w:r>
              <w:rPr>
                <w:sz w:val="24"/>
                <w:szCs w:val="24"/>
              </w:rPr>
              <w:t xml:space="preserve">Groups think about: What should grading practices look like at ECMS by 2018?  </w:t>
            </w:r>
          </w:p>
          <w:p w:rsidR="004E730F" w:rsidRDefault="004E730F" w:rsidP="00C70B71">
            <w:pPr>
              <w:tabs>
                <w:tab w:val="left" w:pos="2910"/>
              </w:tabs>
              <w:rPr>
                <w:sz w:val="24"/>
                <w:szCs w:val="24"/>
              </w:rPr>
            </w:pPr>
          </w:p>
          <w:p w:rsidR="00AC66F9" w:rsidRPr="004E730F" w:rsidRDefault="004E730F" w:rsidP="00C70B71">
            <w:pPr>
              <w:tabs>
                <w:tab w:val="left" w:pos="2910"/>
              </w:tabs>
              <w:rPr>
                <w:b/>
                <w:sz w:val="24"/>
                <w:szCs w:val="24"/>
              </w:rPr>
            </w:pPr>
            <w:r>
              <w:rPr>
                <w:b/>
                <w:sz w:val="24"/>
                <w:szCs w:val="24"/>
              </w:rPr>
              <w:t>*Feedback from 2 groups was scanned and attached to e-mail.  Feedback is also posted with minutes on Blackboard and School Website.</w:t>
            </w:r>
          </w:p>
          <w:p w:rsidR="00AA37D9" w:rsidRDefault="00AA37D9" w:rsidP="00734FB8">
            <w:pPr>
              <w:tabs>
                <w:tab w:val="left" w:pos="2910"/>
              </w:tabs>
              <w:rPr>
                <w:sz w:val="24"/>
                <w:szCs w:val="24"/>
              </w:rPr>
            </w:pPr>
          </w:p>
        </w:tc>
      </w:tr>
      <w:tr w:rsidR="00734FB8" w:rsidTr="00AC66F9">
        <w:tc>
          <w:tcPr>
            <w:tcW w:w="3290" w:type="dxa"/>
          </w:tcPr>
          <w:p w:rsidR="00734FB8" w:rsidRDefault="00734FB8" w:rsidP="00734FB8">
            <w:pPr>
              <w:tabs>
                <w:tab w:val="left" w:pos="2910"/>
              </w:tabs>
              <w:rPr>
                <w:sz w:val="24"/>
                <w:szCs w:val="24"/>
              </w:rPr>
            </w:pPr>
            <w:r>
              <w:rPr>
                <w:sz w:val="24"/>
                <w:szCs w:val="24"/>
              </w:rPr>
              <w:lastRenderedPageBreak/>
              <w:t xml:space="preserve">Next Steps and </w:t>
            </w:r>
            <w:r w:rsidRPr="00006ADD">
              <w:rPr>
                <w:sz w:val="24"/>
                <w:szCs w:val="24"/>
              </w:rPr>
              <w:t>Plus/Delta</w:t>
            </w:r>
          </w:p>
          <w:p w:rsidR="00734FB8" w:rsidRDefault="00734FB8" w:rsidP="00734FB8">
            <w:pPr>
              <w:tabs>
                <w:tab w:val="left" w:pos="2910"/>
              </w:tabs>
              <w:rPr>
                <w:sz w:val="24"/>
                <w:szCs w:val="24"/>
              </w:rPr>
            </w:pPr>
          </w:p>
          <w:p w:rsidR="00734FB8" w:rsidRDefault="00734FB8" w:rsidP="00734FB8">
            <w:pPr>
              <w:tabs>
                <w:tab w:val="left" w:pos="2910"/>
              </w:tabs>
              <w:rPr>
                <w:sz w:val="24"/>
                <w:szCs w:val="24"/>
              </w:rPr>
            </w:pPr>
          </w:p>
          <w:p w:rsidR="00734FB8" w:rsidRPr="00006ADD" w:rsidRDefault="00734FB8" w:rsidP="00734FB8">
            <w:pPr>
              <w:tabs>
                <w:tab w:val="left" w:pos="2910"/>
              </w:tabs>
              <w:rPr>
                <w:sz w:val="24"/>
                <w:szCs w:val="24"/>
              </w:rPr>
            </w:pPr>
          </w:p>
        </w:tc>
        <w:tc>
          <w:tcPr>
            <w:tcW w:w="2124" w:type="dxa"/>
          </w:tcPr>
          <w:p w:rsidR="00734FB8" w:rsidRPr="00006ADD" w:rsidRDefault="00734FB8" w:rsidP="00734FB8">
            <w:pPr>
              <w:tabs>
                <w:tab w:val="left" w:pos="2910"/>
              </w:tabs>
              <w:rPr>
                <w:sz w:val="24"/>
                <w:szCs w:val="24"/>
              </w:rPr>
            </w:pPr>
            <w:r>
              <w:rPr>
                <w:sz w:val="24"/>
                <w:szCs w:val="24"/>
              </w:rPr>
              <w:t xml:space="preserve">L. </w:t>
            </w:r>
            <w:proofErr w:type="spellStart"/>
            <w:r>
              <w:rPr>
                <w:sz w:val="24"/>
                <w:szCs w:val="24"/>
              </w:rPr>
              <w:t>Haynie</w:t>
            </w:r>
            <w:proofErr w:type="spellEnd"/>
          </w:p>
        </w:tc>
        <w:tc>
          <w:tcPr>
            <w:tcW w:w="3514" w:type="dxa"/>
          </w:tcPr>
          <w:p w:rsidR="00734FB8" w:rsidRDefault="00734FB8" w:rsidP="00734FB8">
            <w:pPr>
              <w:pStyle w:val="ListParagraph"/>
              <w:numPr>
                <w:ilvl w:val="0"/>
                <w:numId w:val="10"/>
              </w:numPr>
              <w:tabs>
                <w:tab w:val="left" w:pos="2910"/>
              </w:tabs>
              <w:rPr>
                <w:sz w:val="24"/>
                <w:szCs w:val="24"/>
              </w:rPr>
            </w:pPr>
            <w:r>
              <w:rPr>
                <w:sz w:val="24"/>
                <w:szCs w:val="24"/>
              </w:rPr>
              <w:t>Present</w:t>
            </w:r>
          </w:p>
          <w:p w:rsidR="00734FB8" w:rsidRPr="00D47422" w:rsidRDefault="00734FB8" w:rsidP="00734FB8">
            <w:pPr>
              <w:pStyle w:val="ListParagraph"/>
              <w:numPr>
                <w:ilvl w:val="0"/>
                <w:numId w:val="10"/>
              </w:numPr>
              <w:tabs>
                <w:tab w:val="left" w:pos="2910"/>
              </w:tabs>
              <w:rPr>
                <w:sz w:val="24"/>
                <w:szCs w:val="24"/>
              </w:rPr>
            </w:pPr>
            <w:r>
              <w:rPr>
                <w:sz w:val="24"/>
                <w:szCs w:val="24"/>
              </w:rPr>
              <w:t>Discussion</w:t>
            </w:r>
          </w:p>
        </w:tc>
        <w:tc>
          <w:tcPr>
            <w:tcW w:w="1862" w:type="dxa"/>
          </w:tcPr>
          <w:p w:rsidR="00734FB8" w:rsidRPr="00006ADD" w:rsidRDefault="00734FB8" w:rsidP="00734FB8">
            <w:pPr>
              <w:tabs>
                <w:tab w:val="left" w:pos="2910"/>
              </w:tabs>
              <w:rPr>
                <w:sz w:val="24"/>
                <w:szCs w:val="24"/>
              </w:rPr>
            </w:pPr>
            <w:r>
              <w:rPr>
                <w:sz w:val="24"/>
                <w:szCs w:val="24"/>
              </w:rPr>
              <w:t>5</w:t>
            </w:r>
            <w:r w:rsidRPr="00006ADD">
              <w:rPr>
                <w:sz w:val="24"/>
                <w:szCs w:val="24"/>
              </w:rPr>
              <w:t xml:space="preserve"> minutes</w:t>
            </w:r>
          </w:p>
        </w:tc>
      </w:tr>
      <w:tr w:rsidR="00766095" w:rsidTr="00AC66F9">
        <w:tc>
          <w:tcPr>
            <w:tcW w:w="10790" w:type="dxa"/>
            <w:gridSpan w:val="4"/>
          </w:tcPr>
          <w:p w:rsidR="00C70B71" w:rsidRDefault="00734FB8" w:rsidP="00C70B71">
            <w:pPr>
              <w:tabs>
                <w:tab w:val="left" w:pos="2910"/>
              </w:tabs>
              <w:rPr>
                <w:sz w:val="24"/>
                <w:szCs w:val="24"/>
                <w:vertAlign w:val="superscript"/>
              </w:rPr>
            </w:pPr>
            <w:r>
              <w:rPr>
                <w:sz w:val="24"/>
                <w:szCs w:val="24"/>
              </w:rPr>
              <w:t>Next Meeting: November 16</w:t>
            </w:r>
            <w:r w:rsidRPr="00AC4D54">
              <w:rPr>
                <w:sz w:val="24"/>
                <w:szCs w:val="24"/>
                <w:vertAlign w:val="superscript"/>
              </w:rPr>
              <w:t>th</w:t>
            </w:r>
          </w:p>
          <w:p w:rsidR="00734FB8" w:rsidRDefault="00734FB8" w:rsidP="00C70B71">
            <w:pPr>
              <w:tabs>
                <w:tab w:val="left" w:pos="2910"/>
              </w:tabs>
              <w:rPr>
                <w:sz w:val="24"/>
                <w:szCs w:val="24"/>
              </w:rPr>
            </w:pPr>
          </w:p>
          <w:p w:rsidR="00621475" w:rsidRDefault="00621475" w:rsidP="00C70B71">
            <w:pPr>
              <w:tabs>
                <w:tab w:val="left" w:pos="2910"/>
              </w:tabs>
              <w:rPr>
                <w:sz w:val="24"/>
                <w:szCs w:val="24"/>
              </w:rPr>
            </w:pPr>
            <w:r>
              <w:rPr>
                <w:sz w:val="24"/>
                <w:szCs w:val="24"/>
              </w:rPr>
              <w:t>Next Steps: Review rough draft of modified Key Processes and Actions Steps that focus on Literacy and PLTs.  These two areas are the umbrella under which most all root causes/hindrances fall.</w:t>
            </w:r>
          </w:p>
          <w:p w:rsidR="00621475" w:rsidRPr="00766095" w:rsidRDefault="00621475" w:rsidP="00C70B71">
            <w:pPr>
              <w:tabs>
                <w:tab w:val="left" w:pos="2910"/>
              </w:tabs>
              <w:rPr>
                <w:sz w:val="24"/>
                <w:szCs w:val="24"/>
              </w:rPr>
            </w:pPr>
            <w:bookmarkStart w:id="0" w:name="_GoBack"/>
            <w:bookmarkEnd w:id="0"/>
          </w:p>
        </w:tc>
      </w:tr>
    </w:tbl>
    <w:p w:rsidR="00D236DA" w:rsidRPr="00D236DA" w:rsidRDefault="00D236DA" w:rsidP="00D236DA">
      <w:pPr>
        <w:tabs>
          <w:tab w:val="left" w:pos="2910"/>
        </w:tabs>
        <w:spacing w:line="240" w:lineRule="auto"/>
        <w:rPr>
          <w:sz w:val="28"/>
          <w:szCs w:val="28"/>
        </w:rPr>
      </w:pPr>
    </w:p>
    <w:p w:rsidR="00D236DA" w:rsidRPr="00D236DA" w:rsidRDefault="00404FE7" w:rsidP="00404FE7">
      <w:pPr>
        <w:tabs>
          <w:tab w:val="left" w:pos="2910"/>
        </w:tabs>
        <w:jc w:val="center"/>
        <w:rPr>
          <w:b/>
          <w:sz w:val="28"/>
          <w:szCs w:val="28"/>
        </w:rPr>
      </w:pPr>
      <w:r>
        <w:rPr>
          <w:b/>
          <w:sz w:val="28"/>
          <w:szCs w:val="28"/>
        </w:rPr>
        <w:t>By June 2016, East Cary Middle School will meet or exceed expected growth in reading and math as reported by EVAAS with a focus on Hispanic, Black, and SWD subgroups meeting AMO targets as measured by EOG/EOC scores.</w:t>
      </w: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0"/>
  </w:num>
  <w:num w:numId="5">
    <w:abstractNumId w:val="3"/>
  </w:num>
  <w:num w:numId="6">
    <w:abstractNumId w:val="6"/>
  </w:num>
  <w:num w:numId="7">
    <w:abstractNumId w:val="8"/>
  </w:num>
  <w:num w:numId="8">
    <w:abstractNumId w:val="12"/>
  </w:num>
  <w:num w:numId="9">
    <w:abstractNumId w:val="7"/>
  </w:num>
  <w:num w:numId="10">
    <w:abstractNumId w:val="2"/>
  </w:num>
  <w:num w:numId="11">
    <w:abstractNumId w:val="4"/>
  </w:num>
  <w:num w:numId="12">
    <w:abstractNumId w:val="15"/>
  </w:num>
  <w:num w:numId="13">
    <w:abstractNumId w:val="13"/>
  </w:num>
  <w:num w:numId="14">
    <w:abstractNumId w:val="14"/>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6ADD"/>
    <w:rsid w:val="00165A9C"/>
    <w:rsid w:val="0024289C"/>
    <w:rsid w:val="00252368"/>
    <w:rsid w:val="002F624B"/>
    <w:rsid w:val="00372288"/>
    <w:rsid w:val="003918BB"/>
    <w:rsid w:val="003A1EA9"/>
    <w:rsid w:val="0040338C"/>
    <w:rsid w:val="00404FE7"/>
    <w:rsid w:val="004E730F"/>
    <w:rsid w:val="0052204B"/>
    <w:rsid w:val="00621475"/>
    <w:rsid w:val="00632B17"/>
    <w:rsid w:val="00641372"/>
    <w:rsid w:val="00676058"/>
    <w:rsid w:val="00723AEF"/>
    <w:rsid w:val="00734FB8"/>
    <w:rsid w:val="0074038B"/>
    <w:rsid w:val="00766095"/>
    <w:rsid w:val="008E596F"/>
    <w:rsid w:val="0092169C"/>
    <w:rsid w:val="00AA37D9"/>
    <w:rsid w:val="00AC66F9"/>
    <w:rsid w:val="00AD7DD9"/>
    <w:rsid w:val="00C70B71"/>
    <w:rsid w:val="00C97610"/>
    <w:rsid w:val="00CA2445"/>
    <w:rsid w:val="00D02427"/>
    <w:rsid w:val="00D236DA"/>
    <w:rsid w:val="00D25061"/>
    <w:rsid w:val="00D35884"/>
    <w:rsid w:val="00D47422"/>
    <w:rsid w:val="00E01100"/>
    <w:rsid w:val="00E05E3F"/>
    <w:rsid w:val="00E825B2"/>
    <w:rsid w:val="00EA6A5D"/>
    <w:rsid w:val="00EB2ABB"/>
    <w:rsid w:val="00EB36E6"/>
    <w:rsid w:val="00EE59AA"/>
    <w:rsid w:val="00F5680F"/>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8</cp:revision>
  <dcterms:created xsi:type="dcterms:W3CDTF">2015-10-20T14:12:00Z</dcterms:created>
  <dcterms:modified xsi:type="dcterms:W3CDTF">2015-10-20T15:10:00Z</dcterms:modified>
</cp:coreProperties>
</file>