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DA" w:rsidRDefault="00F5680F" w:rsidP="00676058">
      <w:pPr>
        <w:jc w:val="center"/>
      </w:pPr>
      <w:r>
        <w:rPr>
          <w:noProof/>
        </w:rPr>
        <mc:AlternateContent>
          <mc:Choice Requires="wps">
            <w:drawing>
              <wp:anchor distT="0" distB="0" distL="114300" distR="114300" simplePos="0" relativeHeight="251667456" behindDoc="0" locked="0" layoutInCell="1" allowOverlap="1" wp14:anchorId="14B79FF4" wp14:editId="638002D8">
                <wp:simplePos x="0" y="0"/>
                <wp:positionH relativeFrom="column">
                  <wp:posOffset>-142875</wp:posOffset>
                </wp:positionH>
                <wp:positionV relativeFrom="paragraph">
                  <wp:posOffset>0</wp:posOffset>
                </wp:positionV>
                <wp:extent cx="17335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79FF4" id="_x0000_t202" coordsize="21600,21600" o:spt="202" path="m,l,21600r21600,l21600,xe">
                <v:stroke joinstyle="miter"/>
                <v:path gradientshapeok="t" o:connecttype="rect"/>
              </v:shapetype>
              <v:shape id="Text Box 2" o:spid="_x0000_s1026" type="#_x0000_t202" style="position:absolute;left:0;text-align:left;margin-left:-11.25pt;margin-top:0;width:13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">
                <v:textbo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v:textbox>
              </v:shape>
            </w:pict>
          </mc:Fallback>
        </mc:AlternateContent>
      </w:r>
      <w:r w:rsidR="0074038B">
        <w:rPr>
          <w:b/>
          <w:noProof/>
          <w:sz w:val="28"/>
          <w:szCs w:val="28"/>
        </w:rPr>
        <w:drawing>
          <wp:inline distT="0" distB="0" distL="0" distR="0" wp14:anchorId="40FA02F1" wp14:editId="524FB5A9">
            <wp:extent cx="2915920" cy="911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cary-middleschool-banner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920" cy="911225"/>
                    </a:xfrm>
                    <a:prstGeom prst="rect">
                      <a:avLst/>
                    </a:prstGeom>
                  </pic:spPr>
                </pic:pic>
              </a:graphicData>
            </a:graphic>
          </wp:inline>
        </w:drawing>
      </w:r>
      <w:r w:rsidR="00676058">
        <w:rPr>
          <w:noProof/>
        </w:rPr>
        <mc:AlternateContent>
          <mc:Choice Requires="wps">
            <w:drawing>
              <wp:anchor distT="0" distB="0" distL="114300" distR="114300" simplePos="0" relativeHeight="251659264" behindDoc="0" locked="0" layoutInCell="1" allowOverlap="1" wp14:anchorId="73348454" wp14:editId="40C5900A">
                <wp:simplePos x="0" y="0"/>
                <wp:positionH relativeFrom="column">
                  <wp:align>center</wp:align>
                </wp:positionH>
                <wp:positionV relativeFrom="paragraph">
                  <wp:posOffset>0</wp:posOffset>
                </wp:positionV>
                <wp:extent cx="3124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52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CF5701" w:rsidP="00676058">
                            <w:pPr>
                              <w:spacing w:line="240" w:lineRule="auto"/>
                              <w:jc w:val="center"/>
                              <w:rPr>
                                <w:b/>
                                <w:sz w:val="28"/>
                                <w:szCs w:val="28"/>
                              </w:rPr>
                            </w:pPr>
                            <w:r>
                              <w:rPr>
                                <w:b/>
                                <w:sz w:val="28"/>
                                <w:szCs w:val="28"/>
                              </w:rPr>
                              <w:t xml:space="preserve">Monday, </w:t>
                            </w:r>
                            <w:r w:rsidR="001D56CD">
                              <w:rPr>
                                <w:b/>
                                <w:sz w:val="28"/>
                                <w:szCs w:val="28"/>
                              </w:rPr>
                              <w:t>January 23</w:t>
                            </w:r>
                            <w:r w:rsidR="001D56CD" w:rsidRPr="001D56CD">
                              <w:rPr>
                                <w:b/>
                                <w:sz w:val="28"/>
                                <w:szCs w:val="28"/>
                                <w:vertAlign w:val="superscript"/>
                              </w:rPr>
                              <w:t>rd</w:t>
                            </w:r>
                            <w:r w:rsidR="001D56CD">
                              <w:rPr>
                                <w:b/>
                                <w:sz w:val="28"/>
                                <w:szCs w:val="28"/>
                              </w:rPr>
                              <w:t>, 2017</w:t>
                            </w:r>
                          </w:p>
                          <w:p w:rsidR="00676058" w:rsidRPr="00D236DA" w:rsidRDefault="004E4952" w:rsidP="00676058">
                            <w:pPr>
                              <w:spacing w:line="240" w:lineRule="auto"/>
                              <w:jc w:val="center"/>
                              <w:rPr>
                                <w:b/>
                                <w:sz w:val="28"/>
                                <w:szCs w:val="28"/>
                              </w:rPr>
                            </w:pPr>
                            <w:r>
                              <w:rPr>
                                <w:b/>
                                <w:sz w:val="28"/>
                                <w:szCs w:val="28"/>
                              </w:rPr>
                              <w:t>2:30-</w:t>
                            </w:r>
                            <w:proofErr w:type="gramStart"/>
                            <w:r>
                              <w:rPr>
                                <w:b/>
                                <w:sz w:val="28"/>
                                <w:szCs w:val="28"/>
                              </w:rPr>
                              <w:t>3:30</w:t>
                            </w:r>
                            <w:r w:rsidR="00CF5701">
                              <w:rPr>
                                <w:b/>
                                <w:sz w:val="28"/>
                                <w:szCs w:val="28"/>
                              </w:rPr>
                              <w:t>pm  *</w:t>
                            </w:r>
                            <w:proofErr w:type="gramEnd"/>
                            <w:r w:rsidR="00CF5701">
                              <w:rPr>
                                <w:b/>
                                <w:sz w:val="28"/>
                                <w:szCs w:val="28"/>
                              </w:rPr>
                              <w:t xml:space="preserve">  </w:t>
                            </w:r>
                            <w:r w:rsidR="001D56CD">
                              <w:rPr>
                                <w:b/>
                                <w:sz w:val="28"/>
                                <w:szCs w:val="28"/>
                              </w:rPr>
                              <w:t>Media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48454" id="_x0000_s1027" type="#_x0000_t202" style="position:absolute;left:0;text-align:left;margin-left:0;margin-top:0;width:246pt;height:1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" fillcolor="white [3201]" strokecolor="#4bacc6 [3208]" strokeweight="2pt">
                <v:textbo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CF5701" w:rsidP="00676058">
                      <w:pPr>
                        <w:spacing w:line="240" w:lineRule="auto"/>
                        <w:jc w:val="center"/>
                        <w:rPr>
                          <w:b/>
                          <w:sz w:val="28"/>
                          <w:szCs w:val="28"/>
                        </w:rPr>
                      </w:pPr>
                      <w:r>
                        <w:rPr>
                          <w:b/>
                          <w:sz w:val="28"/>
                          <w:szCs w:val="28"/>
                        </w:rPr>
                        <w:t xml:space="preserve">Monday, </w:t>
                      </w:r>
                      <w:r w:rsidR="001D56CD">
                        <w:rPr>
                          <w:b/>
                          <w:sz w:val="28"/>
                          <w:szCs w:val="28"/>
                        </w:rPr>
                        <w:t>January 23</w:t>
                      </w:r>
                      <w:r w:rsidR="001D56CD" w:rsidRPr="001D56CD">
                        <w:rPr>
                          <w:b/>
                          <w:sz w:val="28"/>
                          <w:szCs w:val="28"/>
                          <w:vertAlign w:val="superscript"/>
                        </w:rPr>
                        <w:t>rd</w:t>
                      </w:r>
                      <w:r w:rsidR="001D56CD">
                        <w:rPr>
                          <w:b/>
                          <w:sz w:val="28"/>
                          <w:szCs w:val="28"/>
                        </w:rPr>
                        <w:t>, 2017</w:t>
                      </w:r>
                    </w:p>
                    <w:p w:rsidR="00676058" w:rsidRPr="00D236DA" w:rsidRDefault="004E4952" w:rsidP="00676058">
                      <w:pPr>
                        <w:spacing w:line="240" w:lineRule="auto"/>
                        <w:jc w:val="center"/>
                        <w:rPr>
                          <w:b/>
                          <w:sz w:val="28"/>
                          <w:szCs w:val="28"/>
                        </w:rPr>
                      </w:pPr>
                      <w:r>
                        <w:rPr>
                          <w:b/>
                          <w:sz w:val="28"/>
                          <w:szCs w:val="28"/>
                        </w:rPr>
                        <w:t>2:30-</w:t>
                      </w:r>
                      <w:proofErr w:type="gramStart"/>
                      <w:r>
                        <w:rPr>
                          <w:b/>
                          <w:sz w:val="28"/>
                          <w:szCs w:val="28"/>
                        </w:rPr>
                        <w:t>3:30</w:t>
                      </w:r>
                      <w:r w:rsidR="00CF5701">
                        <w:rPr>
                          <w:b/>
                          <w:sz w:val="28"/>
                          <w:szCs w:val="28"/>
                        </w:rPr>
                        <w:t>pm  *</w:t>
                      </w:r>
                      <w:proofErr w:type="gramEnd"/>
                      <w:r w:rsidR="00CF5701">
                        <w:rPr>
                          <w:b/>
                          <w:sz w:val="28"/>
                          <w:szCs w:val="28"/>
                        </w:rPr>
                        <w:t xml:space="preserve">  </w:t>
                      </w:r>
                      <w:r w:rsidR="001D56CD">
                        <w:rPr>
                          <w:b/>
                          <w:sz w:val="28"/>
                          <w:szCs w:val="28"/>
                        </w:rPr>
                        <w:t>Media Center</w:t>
                      </w:r>
                    </w:p>
                  </w:txbxContent>
                </v:textbox>
              </v:shape>
            </w:pict>
          </mc:Fallback>
        </mc:AlternateContent>
      </w:r>
      <w:r w:rsidR="00676058">
        <w:rPr>
          <w:noProof/>
        </w:rPr>
        <mc:AlternateContent>
          <mc:Choice Requires="wps">
            <w:drawing>
              <wp:anchor distT="0" distB="0" distL="114300" distR="114300" simplePos="0" relativeHeight="251661312" behindDoc="0" locked="0" layoutInCell="1" allowOverlap="1" wp14:anchorId="76339D55" wp14:editId="3527AD95">
                <wp:simplePos x="0" y="0"/>
                <wp:positionH relativeFrom="column">
                  <wp:posOffset>7391400</wp:posOffset>
                </wp:positionH>
                <wp:positionV relativeFrom="paragraph">
                  <wp:posOffset>219075</wp:posOffset>
                </wp:positionV>
                <wp:extent cx="3048000" cy="140398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9D55" id="_x0000_s1028" type="#_x0000_t202" style="position:absolute;left:0;text-align:left;margin-left:582pt;margin-top:17.25pt;width:24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">
                <v:textbox style="mso-fit-shape-to-text:t">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236DA" w:rsidRPr="00D236DA" w:rsidRDefault="00D236DA" w:rsidP="00D236DA"/>
    <w:p w:rsidR="008E596F" w:rsidRDefault="008E596F" w:rsidP="00D236DA">
      <w:pPr>
        <w:rPr>
          <w:sz w:val="24"/>
          <w:szCs w:val="24"/>
        </w:rPr>
      </w:pPr>
    </w:p>
    <w:p w:rsidR="008E596F" w:rsidRDefault="008E596F" w:rsidP="00D236DA">
      <w:pPr>
        <w:rPr>
          <w:b/>
          <w:sz w:val="24"/>
          <w:szCs w:val="24"/>
        </w:rPr>
      </w:pPr>
      <w:r>
        <w:rPr>
          <w:b/>
          <w:sz w:val="24"/>
          <w:szCs w:val="24"/>
        </w:rPr>
        <w:t>Representatives Present:</w:t>
      </w:r>
    </w:p>
    <w:p w:rsidR="008E596F" w:rsidRDefault="0092169C" w:rsidP="008E596F">
      <w:pPr>
        <w:spacing w:line="240" w:lineRule="auto"/>
        <w:rPr>
          <w:sz w:val="24"/>
          <w:szCs w:val="24"/>
        </w:rPr>
      </w:pPr>
      <w:r>
        <w:rPr>
          <w:sz w:val="24"/>
          <w:szCs w:val="24"/>
        </w:rPr>
        <w:t xml:space="preserve">6-1: </w:t>
      </w:r>
      <w:r w:rsidR="00723AEF">
        <w:rPr>
          <w:sz w:val="24"/>
          <w:szCs w:val="24"/>
        </w:rPr>
        <w:t xml:space="preserve">L. </w:t>
      </w:r>
      <w:proofErr w:type="spellStart"/>
      <w:r>
        <w:rPr>
          <w:sz w:val="24"/>
          <w:szCs w:val="24"/>
        </w:rPr>
        <w:t>Haynie</w:t>
      </w:r>
      <w:proofErr w:type="spellEnd"/>
      <w:r w:rsidR="008E596F">
        <w:rPr>
          <w:sz w:val="24"/>
          <w:szCs w:val="24"/>
        </w:rPr>
        <w:tab/>
      </w:r>
      <w:r w:rsidR="008E596F">
        <w:rPr>
          <w:sz w:val="24"/>
          <w:szCs w:val="24"/>
        </w:rPr>
        <w:tab/>
      </w:r>
      <w:r w:rsidR="008E596F">
        <w:rPr>
          <w:sz w:val="24"/>
          <w:szCs w:val="24"/>
        </w:rPr>
        <w:tab/>
        <w:t>7-1:</w:t>
      </w:r>
      <w:r>
        <w:rPr>
          <w:sz w:val="24"/>
          <w:szCs w:val="24"/>
        </w:rPr>
        <w:t xml:space="preserve"> </w:t>
      </w:r>
      <w:r w:rsidR="001D56CD">
        <w:rPr>
          <w:sz w:val="24"/>
          <w:szCs w:val="24"/>
        </w:rPr>
        <w:t>S. Greene</w:t>
      </w:r>
      <w:r w:rsidR="001D56CD">
        <w:rPr>
          <w:sz w:val="24"/>
          <w:szCs w:val="24"/>
        </w:rPr>
        <w:tab/>
      </w:r>
      <w:r w:rsidR="0002433D">
        <w:rPr>
          <w:sz w:val="24"/>
          <w:szCs w:val="24"/>
        </w:rPr>
        <w:tab/>
      </w:r>
      <w:r w:rsidR="001A3E19">
        <w:rPr>
          <w:sz w:val="24"/>
          <w:szCs w:val="24"/>
        </w:rPr>
        <w:tab/>
      </w:r>
      <w:r w:rsidR="00E01100">
        <w:rPr>
          <w:sz w:val="24"/>
          <w:szCs w:val="24"/>
        </w:rPr>
        <w:t>8-1:</w:t>
      </w:r>
      <w:r>
        <w:rPr>
          <w:sz w:val="24"/>
          <w:szCs w:val="24"/>
        </w:rPr>
        <w:t xml:space="preserve"> </w:t>
      </w:r>
      <w:r w:rsidR="001D56CD">
        <w:rPr>
          <w:sz w:val="24"/>
          <w:szCs w:val="24"/>
        </w:rPr>
        <w:t>Absent</w:t>
      </w:r>
    </w:p>
    <w:p w:rsidR="00CD3F0E" w:rsidRDefault="0092169C" w:rsidP="008E596F">
      <w:pPr>
        <w:spacing w:line="240" w:lineRule="auto"/>
        <w:rPr>
          <w:sz w:val="24"/>
          <w:szCs w:val="24"/>
        </w:rPr>
      </w:pPr>
      <w:r>
        <w:rPr>
          <w:sz w:val="24"/>
          <w:szCs w:val="24"/>
        </w:rPr>
        <w:t>6-2:</w:t>
      </w:r>
      <w:r w:rsidR="00AD103A">
        <w:rPr>
          <w:sz w:val="24"/>
          <w:szCs w:val="24"/>
        </w:rPr>
        <w:t xml:space="preserve"> </w:t>
      </w:r>
      <w:r w:rsidR="00CF5701">
        <w:rPr>
          <w:sz w:val="24"/>
          <w:szCs w:val="24"/>
        </w:rPr>
        <w:t>H. Ledford</w:t>
      </w:r>
      <w:r w:rsidR="0002433D">
        <w:rPr>
          <w:sz w:val="24"/>
          <w:szCs w:val="24"/>
        </w:rPr>
        <w:tab/>
      </w:r>
      <w:r w:rsidR="00CD3F0E">
        <w:rPr>
          <w:sz w:val="24"/>
          <w:szCs w:val="24"/>
        </w:rPr>
        <w:tab/>
      </w:r>
      <w:r>
        <w:rPr>
          <w:sz w:val="24"/>
          <w:szCs w:val="24"/>
        </w:rPr>
        <w:t>8-2</w:t>
      </w:r>
      <w:r w:rsidR="00E01100">
        <w:rPr>
          <w:sz w:val="24"/>
          <w:szCs w:val="24"/>
        </w:rPr>
        <w:t>:</w:t>
      </w:r>
      <w:r>
        <w:rPr>
          <w:sz w:val="24"/>
          <w:szCs w:val="24"/>
        </w:rPr>
        <w:t xml:space="preserve"> </w:t>
      </w:r>
      <w:r w:rsidR="00CD3F0E">
        <w:rPr>
          <w:sz w:val="24"/>
          <w:szCs w:val="24"/>
        </w:rPr>
        <w:t>S. El Shafie</w:t>
      </w:r>
      <w:r w:rsidR="00AD103A">
        <w:rPr>
          <w:sz w:val="24"/>
          <w:szCs w:val="24"/>
        </w:rPr>
        <w:tab/>
      </w:r>
      <w:r w:rsidR="00CD3F0E">
        <w:rPr>
          <w:sz w:val="24"/>
          <w:szCs w:val="24"/>
        </w:rPr>
        <w:tab/>
      </w:r>
      <w:r w:rsidR="00E01100">
        <w:rPr>
          <w:sz w:val="24"/>
          <w:szCs w:val="24"/>
        </w:rPr>
        <w:t>7-3/8-3:</w:t>
      </w:r>
      <w:r w:rsidR="00C70B71">
        <w:rPr>
          <w:sz w:val="24"/>
          <w:szCs w:val="24"/>
        </w:rPr>
        <w:t xml:space="preserve"> </w:t>
      </w:r>
      <w:r w:rsidR="001D56CD">
        <w:rPr>
          <w:sz w:val="24"/>
          <w:szCs w:val="24"/>
        </w:rPr>
        <w:t>Tracked Out</w:t>
      </w:r>
      <w:r>
        <w:rPr>
          <w:sz w:val="24"/>
          <w:szCs w:val="24"/>
        </w:rPr>
        <w:tab/>
      </w:r>
    </w:p>
    <w:p w:rsidR="00CD3F0E" w:rsidRDefault="00E01100" w:rsidP="008E596F">
      <w:pPr>
        <w:spacing w:line="240" w:lineRule="auto"/>
        <w:rPr>
          <w:sz w:val="24"/>
          <w:szCs w:val="24"/>
        </w:rPr>
      </w:pPr>
      <w:r>
        <w:rPr>
          <w:sz w:val="24"/>
          <w:szCs w:val="24"/>
        </w:rPr>
        <w:t>8-4:</w:t>
      </w:r>
      <w:r w:rsidR="004E4952">
        <w:rPr>
          <w:sz w:val="24"/>
          <w:szCs w:val="24"/>
        </w:rPr>
        <w:t xml:space="preserve"> </w:t>
      </w:r>
      <w:r w:rsidR="00CF5701">
        <w:rPr>
          <w:sz w:val="24"/>
          <w:szCs w:val="24"/>
        </w:rPr>
        <w:t>C. Holmes</w:t>
      </w:r>
      <w:r w:rsidR="00CF5701">
        <w:rPr>
          <w:sz w:val="24"/>
          <w:szCs w:val="24"/>
        </w:rPr>
        <w:tab/>
      </w:r>
      <w:r w:rsidR="00FF669C">
        <w:rPr>
          <w:sz w:val="24"/>
          <w:szCs w:val="24"/>
        </w:rPr>
        <w:tab/>
      </w:r>
      <w:r w:rsidR="0002433D">
        <w:rPr>
          <w:sz w:val="24"/>
          <w:szCs w:val="24"/>
        </w:rPr>
        <w:tab/>
      </w:r>
      <w:r w:rsidR="0092169C">
        <w:rPr>
          <w:sz w:val="24"/>
          <w:szCs w:val="24"/>
        </w:rPr>
        <w:t xml:space="preserve">6-4: </w:t>
      </w:r>
      <w:r w:rsidR="00CF5701">
        <w:rPr>
          <w:sz w:val="24"/>
          <w:szCs w:val="24"/>
        </w:rPr>
        <w:t>L. Graham</w:t>
      </w:r>
      <w:r w:rsidR="00CF5701">
        <w:rPr>
          <w:sz w:val="24"/>
          <w:szCs w:val="24"/>
        </w:rPr>
        <w:tab/>
      </w:r>
      <w:r w:rsidR="00FF669C">
        <w:rPr>
          <w:sz w:val="24"/>
          <w:szCs w:val="24"/>
        </w:rPr>
        <w:tab/>
      </w:r>
      <w:r w:rsidR="001325E6">
        <w:rPr>
          <w:sz w:val="24"/>
          <w:szCs w:val="24"/>
        </w:rPr>
        <w:tab/>
      </w:r>
      <w:r w:rsidR="001A3E19">
        <w:rPr>
          <w:sz w:val="24"/>
          <w:szCs w:val="24"/>
        </w:rPr>
        <w:t xml:space="preserve">7-4: </w:t>
      </w:r>
      <w:r w:rsidR="00CF5701">
        <w:rPr>
          <w:sz w:val="24"/>
          <w:szCs w:val="24"/>
        </w:rPr>
        <w:t>T. Mattson</w:t>
      </w:r>
      <w:r w:rsidR="0092169C">
        <w:rPr>
          <w:sz w:val="24"/>
          <w:szCs w:val="24"/>
        </w:rPr>
        <w:tab/>
      </w:r>
    </w:p>
    <w:p w:rsidR="00E01100" w:rsidRDefault="00E01100" w:rsidP="008E596F">
      <w:pPr>
        <w:spacing w:line="240" w:lineRule="auto"/>
        <w:rPr>
          <w:sz w:val="24"/>
          <w:szCs w:val="24"/>
        </w:rPr>
      </w:pPr>
      <w:r>
        <w:rPr>
          <w:sz w:val="24"/>
          <w:szCs w:val="24"/>
        </w:rPr>
        <w:t>SPED:</w:t>
      </w:r>
      <w:r w:rsidR="0092169C">
        <w:rPr>
          <w:sz w:val="24"/>
          <w:szCs w:val="24"/>
        </w:rPr>
        <w:t xml:space="preserve"> </w:t>
      </w:r>
      <w:r w:rsidR="001D56CD">
        <w:rPr>
          <w:sz w:val="24"/>
          <w:szCs w:val="24"/>
        </w:rPr>
        <w:t>Absent</w:t>
      </w:r>
      <w:r w:rsidR="001D56CD">
        <w:rPr>
          <w:sz w:val="24"/>
          <w:szCs w:val="24"/>
        </w:rPr>
        <w:tab/>
      </w:r>
      <w:r w:rsidR="00957ADA">
        <w:rPr>
          <w:sz w:val="24"/>
          <w:szCs w:val="24"/>
        </w:rPr>
        <w:tab/>
      </w:r>
      <w:r w:rsidR="00AD7DD9">
        <w:rPr>
          <w:sz w:val="24"/>
          <w:szCs w:val="24"/>
        </w:rPr>
        <w:tab/>
      </w:r>
      <w:r>
        <w:rPr>
          <w:sz w:val="24"/>
          <w:szCs w:val="24"/>
        </w:rPr>
        <w:t>PE:</w:t>
      </w:r>
      <w:r w:rsidR="0092169C">
        <w:rPr>
          <w:sz w:val="24"/>
          <w:szCs w:val="24"/>
        </w:rPr>
        <w:t xml:space="preserve"> </w:t>
      </w:r>
      <w:r w:rsidR="00FF669C">
        <w:rPr>
          <w:sz w:val="24"/>
          <w:szCs w:val="24"/>
        </w:rPr>
        <w:t>M. Smith</w:t>
      </w:r>
      <w:r w:rsidR="001A3E19">
        <w:rPr>
          <w:sz w:val="24"/>
          <w:szCs w:val="24"/>
        </w:rPr>
        <w:tab/>
      </w:r>
      <w:r w:rsidR="0092169C">
        <w:rPr>
          <w:sz w:val="24"/>
          <w:szCs w:val="24"/>
        </w:rPr>
        <w:tab/>
      </w:r>
      <w:r w:rsidR="0092169C">
        <w:rPr>
          <w:sz w:val="24"/>
          <w:szCs w:val="24"/>
        </w:rPr>
        <w:tab/>
      </w:r>
      <w:r w:rsidR="00CD3F0E">
        <w:rPr>
          <w:sz w:val="24"/>
          <w:szCs w:val="24"/>
        </w:rPr>
        <w:t>Arts</w:t>
      </w:r>
      <w:r>
        <w:rPr>
          <w:sz w:val="24"/>
          <w:szCs w:val="24"/>
        </w:rPr>
        <w:t>:</w:t>
      </w:r>
      <w:r w:rsidR="0092169C">
        <w:rPr>
          <w:sz w:val="24"/>
          <w:szCs w:val="24"/>
        </w:rPr>
        <w:t xml:space="preserve"> </w:t>
      </w:r>
      <w:r w:rsidR="00CD3F0E">
        <w:rPr>
          <w:sz w:val="24"/>
          <w:szCs w:val="24"/>
        </w:rPr>
        <w:t>M. Arnstein</w:t>
      </w:r>
    </w:p>
    <w:p w:rsidR="00E01100" w:rsidRDefault="00E01100" w:rsidP="008E596F">
      <w:pPr>
        <w:spacing w:line="240" w:lineRule="auto"/>
        <w:rPr>
          <w:sz w:val="24"/>
          <w:szCs w:val="24"/>
        </w:rPr>
      </w:pPr>
      <w:r>
        <w:rPr>
          <w:sz w:val="24"/>
          <w:szCs w:val="24"/>
        </w:rPr>
        <w:t>Admin:</w:t>
      </w:r>
      <w:r w:rsidR="0092169C">
        <w:rPr>
          <w:sz w:val="24"/>
          <w:szCs w:val="24"/>
        </w:rPr>
        <w:t xml:space="preserve"> </w:t>
      </w:r>
      <w:r w:rsidR="00CD3F0E">
        <w:rPr>
          <w:sz w:val="24"/>
          <w:szCs w:val="24"/>
        </w:rPr>
        <w:t>N. Davis</w:t>
      </w:r>
      <w:r w:rsidR="001D56CD">
        <w:rPr>
          <w:sz w:val="24"/>
          <w:szCs w:val="24"/>
        </w:rPr>
        <w:t>, S. Spruill</w:t>
      </w:r>
    </w:p>
    <w:p w:rsidR="0092169C" w:rsidRDefault="0092169C" w:rsidP="008E596F">
      <w:pPr>
        <w:spacing w:line="240" w:lineRule="auto"/>
        <w:rPr>
          <w:sz w:val="24"/>
          <w:szCs w:val="24"/>
        </w:rPr>
      </w:pPr>
      <w:r>
        <w:rPr>
          <w:sz w:val="24"/>
          <w:szCs w:val="24"/>
        </w:rPr>
        <w:t xml:space="preserve">IRT: </w:t>
      </w:r>
      <w:r w:rsidR="001D56CD">
        <w:rPr>
          <w:sz w:val="24"/>
          <w:szCs w:val="24"/>
        </w:rPr>
        <w:t xml:space="preserve">J. </w:t>
      </w:r>
      <w:proofErr w:type="spellStart"/>
      <w:r w:rsidR="001D56CD">
        <w:rPr>
          <w:sz w:val="24"/>
          <w:szCs w:val="24"/>
        </w:rPr>
        <w:t>Ethridge</w:t>
      </w:r>
      <w:proofErr w:type="spellEnd"/>
    </w:p>
    <w:p w:rsidR="00E01100" w:rsidRDefault="00E01100" w:rsidP="008E596F">
      <w:pPr>
        <w:spacing w:line="240" w:lineRule="auto"/>
        <w:rPr>
          <w:sz w:val="24"/>
          <w:szCs w:val="24"/>
        </w:rPr>
      </w:pPr>
      <w:r>
        <w:rPr>
          <w:sz w:val="24"/>
          <w:szCs w:val="24"/>
        </w:rPr>
        <w:t>Student Services:</w:t>
      </w:r>
      <w:r w:rsidR="0092169C">
        <w:rPr>
          <w:sz w:val="24"/>
          <w:szCs w:val="24"/>
        </w:rPr>
        <w:t xml:space="preserve"> </w:t>
      </w:r>
      <w:r w:rsidR="00C70B71">
        <w:rPr>
          <w:sz w:val="24"/>
          <w:szCs w:val="24"/>
        </w:rPr>
        <w:t xml:space="preserve">M. </w:t>
      </w:r>
      <w:r w:rsidR="0092169C">
        <w:rPr>
          <w:sz w:val="24"/>
          <w:szCs w:val="24"/>
        </w:rPr>
        <w:t>Ray-Nobles</w:t>
      </w:r>
    </w:p>
    <w:p w:rsidR="0040338C" w:rsidRDefault="0092169C" w:rsidP="008E596F">
      <w:pPr>
        <w:spacing w:line="240" w:lineRule="auto"/>
        <w:rPr>
          <w:sz w:val="24"/>
          <w:szCs w:val="24"/>
        </w:rPr>
      </w:pPr>
      <w:r>
        <w:rPr>
          <w:sz w:val="24"/>
          <w:szCs w:val="24"/>
        </w:rPr>
        <w:t xml:space="preserve">Media/Tech:  </w:t>
      </w:r>
      <w:r w:rsidR="00AD103A">
        <w:rPr>
          <w:sz w:val="24"/>
          <w:szCs w:val="24"/>
        </w:rPr>
        <w:t>D. Harris</w:t>
      </w:r>
    </w:p>
    <w:p w:rsidR="00FF669C" w:rsidRPr="002F624B" w:rsidRDefault="0040338C" w:rsidP="00766095">
      <w:pPr>
        <w:spacing w:line="240" w:lineRule="auto"/>
        <w:rPr>
          <w:sz w:val="24"/>
          <w:szCs w:val="24"/>
        </w:rPr>
      </w:pPr>
      <w:r>
        <w:rPr>
          <w:sz w:val="24"/>
          <w:szCs w:val="24"/>
        </w:rPr>
        <w:t>Parent Reps:</w:t>
      </w:r>
      <w:r w:rsidR="00FF669C">
        <w:rPr>
          <w:sz w:val="24"/>
          <w:szCs w:val="24"/>
        </w:rPr>
        <w:t xml:space="preserve">  </w:t>
      </w:r>
      <w:r w:rsidR="00CF5701">
        <w:rPr>
          <w:sz w:val="24"/>
          <w:szCs w:val="24"/>
        </w:rPr>
        <w:t>Mrs. Gaines</w:t>
      </w:r>
    </w:p>
    <w:tbl>
      <w:tblPr>
        <w:tblStyle w:val="TableGrid"/>
        <w:tblW w:w="0" w:type="auto"/>
        <w:tblLook w:val="04A0" w:firstRow="1" w:lastRow="0" w:firstColumn="1" w:lastColumn="0" w:noHBand="0" w:noVBand="1"/>
      </w:tblPr>
      <w:tblGrid>
        <w:gridCol w:w="3294"/>
        <w:gridCol w:w="2120"/>
        <w:gridCol w:w="3510"/>
        <w:gridCol w:w="1866"/>
      </w:tblGrid>
      <w:tr w:rsidR="003A1EA9" w:rsidTr="00734FB8">
        <w:tc>
          <w:tcPr>
            <w:tcW w:w="3294" w:type="dxa"/>
          </w:tcPr>
          <w:p w:rsidR="003A1EA9" w:rsidRPr="003A1EA9" w:rsidRDefault="003A1EA9" w:rsidP="003A1EA9">
            <w:pPr>
              <w:tabs>
                <w:tab w:val="left" w:pos="2910"/>
              </w:tabs>
              <w:jc w:val="center"/>
              <w:rPr>
                <w:b/>
                <w:sz w:val="28"/>
                <w:szCs w:val="28"/>
              </w:rPr>
            </w:pPr>
            <w:r>
              <w:rPr>
                <w:b/>
                <w:sz w:val="28"/>
                <w:szCs w:val="28"/>
              </w:rPr>
              <w:t>What</w:t>
            </w:r>
          </w:p>
        </w:tc>
        <w:tc>
          <w:tcPr>
            <w:tcW w:w="2120" w:type="dxa"/>
          </w:tcPr>
          <w:p w:rsidR="003A1EA9" w:rsidRPr="003A1EA9" w:rsidRDefault="003A1EA9" w:rsidP="003A1EA9">
            <w:pPr>
              <w:tabs>
                <w:tab w:val="left" w:pos="2910"/>
              </w:tabs>
              <w:jc w:val="center"/>
              <w:rPr>
                <w:b/>
                <w:sz w:val="28"/>
                <w:szCs w:val="28"/>
              </w:rPr>
            </w:pPr>
            <w:r>
              <w:rPr>
                <w:b/>
                <w:sz w:val="28"/>
                <w:szCs w:val="28"/>
              </w:rPr>
              <w:t>Who</w:t>
            </w:r>
          </w:p>
        </w:tc>
        <w:tc>
          <w:tcPr>
            <w:tcW w:w="3510" w:type="dxa"/>
          </w:tcPr>
          <w:p w:rsidR="003A1EA9" w:rsidRPr="003A1EA9" w:rsidRDefault="003A1EA9" w:rsidP="003A1EA9">
            <w:pPr>
              <w:tabs>
                <w:tab w:val="left" w:pos="2910"/>
              </w:tabs>
              <w:jc w:val="center"/>
              <w:rPr>
                <w:b/>
                <w:sz w:val="28"/>
                <w:szCs w:val="28"/>
              </w:rPr>
            </w:pPr>
            <w:r>
              <w:rPr>
                <w:b/>
                <w:sz w:val="28"/>
                <w:szCs w:val="28"/>
              </w:rPr>
              <w:t>How</w:t>
            </w:r>
          </w:p>
        </w:tc>
        <w:tc>
          <w:tcPr>
            <w:tcW w:w="1866" w:type="dxa"/>
          </w:tcPr>
          <w:p w:rsidR="003A1EA9" w:rsidRPr="003A1EA9" w:rsidRDefault="003A1EA9" w:rsidP="003A1EA9">
            <w:pPr>
              <w:tabs>
                <w:tab w:val="left" w:pos="2910"/>
              </w:tabs>
              <w:jc w:val="center"/>
              <w:rPr>
                <w:b/>
                <w:sz w:val="28"/>
                <w:szCs w:val="28"/>
              </w:rPr>
            </w:pPr>
            <w:r>
              <w:rPr>
                <w:b/>
                <w:sz w:val="28"/>
                <w:szCs w:val="28"/>
              </w:rPr>
              <w:t>Time</w:t>
            </w:r>
          </w:p>
        </w:tc>
      </w:tr>
      <w:tr w:rsidR="00755D82" w:rsidTr="001307C0">
        <w:tc>
          <w:tcPr>
            <w:tcW w:w="3294" w:type="dxa"/>
          </w:tcPr>
          <w:p w:rsidR="00755D82" w:rsidRPr="00981BFE" w:rsidRDefault="00755D82" w:rsidP="00755D82">
            <w:pPr>
              <w:tabs>
                <w:tab w:val="left" w:pos="2910"/>
              </w:tabs>
            </w:pPr>
            <w:r w:rsidRPr="00981BFE">
              <w:t>Set-up</w:t>
            </w:r>
          </w:p>
          <w:p w:rsidR="00755D82" w:rsidRPr="00981BFE" w:rsidRDefault="00755D82" w:rsidP="00755D82">
            <w:pPr>
              <w:pStyle w:val="ListParagraph"/>
              <w:numPr>
                <w:ilvl w:val="0"/>
                <w:numId w:val="6"/>
              </w:numPr>
              <w:tabs>
                <w:tab w:val="left" w:pos="2910"/>
              </w:tabs>
            </w:pPr>
            <w:r w:rsidRPr="00981BFE">
              <w:t>Norms/Roles</w:t>
            </w:r>
          </w:p>
          <w:p w:rsidR="00755D82" w:rsidRPr="00981BFE" w:rsidRDefault="00755D82" w:rsidP="00755D82">
            <w:pPr>
              <w:pStyle w:val="ListParagraph"/>
              <w:numPr>
                <w:ilvl w:val="0"/>
                <w:numId w:val="6"/>
              </w:numPr>
              <w:tabs>
                <w:tab w:val="left" w:pos="2910"/>
              </w:tabs>
            </w:pPr>
            <w:r w:rsidRPr="00981BFE">
              <w:t>Desired Outcomes</w:t>
            </w:r>
          </w:p>
          <w:p w:rsidR="00755D82" w:rsidRPr="00981BFE" w:rsidRDefault="00755D82" w:rsidP="00755D82">
            <w:pPr>
              <w:pStyle w:val="ListParagraph"/>
              <w:numPr>
                <w:ilvl w:val="0"/>
                <w:numId w:val="6"/>
              </w:numPr>
              <w:tabs>
                <w:tab w:val="left" w:pos="2910"/>
              </w:tabs>
            </w:pPr>
            <w:r w:rsidRPr="00981BFE">
              <w:t>Agenda</w:t>
            </w:r>
          </w:p>
        </w:tc>
        <w:tc>
          <w:tcPr>
            <w:tcW w:w="2120" w:type="dxa"/>
          </w:tcPr>
          <w:p w:rsidR="00755D82" w:rsidRPr="00981BFE" w:rsidRDefault="00755D82" w:rsidP="00755D82">
            <w:pPr>
              <w:tabs>
                <w:tab w:val="left" w:pos="2910"/>
              </w:tabs>
            </w:pPr>
            <w:r w:rsidRPr="00981BFE">
              <w:t xml:space="preserve">L. </w:t>
            </w:r>
            <w:proofErr w:type="spellStart"/>
            <w:r w:rsidRPr="00981BFE">
              <w:t>Haynie</w:t>
            </w:r>
            <w:proofErr w:type="spellEnd"/>
          </w:p>
        </w:tc>
        <w:tc>
          <w:tcPr>
            <w:tcW w:w="3510" w:type="dxa"/>
          </w:tcPr>
          <w:p w:rsidR="00755D82" w:rsidRPr="00981BFE" w:rsidRDefault="00755D82" w:rsidP="00755D82">
            <w:pPr>
              <w:pStyle w:val="ListParagraph"/>
              <w:numPr>
                <w:ilvl w:val="0"/>
                <w:numId w:val="6"/>
              </w:numPr>
              <w:tabs>
                <w:tab w:val="left" w:pos="2910"/>
              </w:tabs>
            </w:pPr>
            <w:r w:rsidRPr="00981BFE">
              <w:t>Present</w:t>
            </w:r>
          </w:p>
          <w:p w:rsidR="00755D82" w:rsidRPr="00981BFE" w:rsidRDefault="00755D82" w:rsidP="00755D82">
            <w:pPr>
              <w:pStyle w:val="ListParagraph"/>
              <w:numPr>
                <w:ilvl w:val="0"/>
                <w:numId w:val="6"/>
              </w:numPr>
              <w:tabs>
                <w:tab w:val="left" w:pos="2910"/>
              </w:tabs>
            </w:pPr>
            <w:r w:rsidRPr="00981BFE">
              <w:t>Clarify</w:t>
            </w:r>
          </w:p>
          <w:p w:rsidR="00755D82" w:rsidRPr="00981BFE" w:rsidRDefault="00755D82" w:rsidP="00755D82">
            <w:pPr>
              <w:pStyle w:val="ListParagraph"/>
              <w:numPr>
                <w:ilvl w:val="0"/>
                <w:numId w:val="6"/>
              </w:numPr>
              <w:tabs>
                <w:tab w:val="left" w:pos="2910"/>
              </w:tabs>
            </w:pPr>
            <w:r w:rsidRPr="00981BFE">
              <w:t>Check for agreement</w:t>
            </w:r>
          </w:p>
        </w:tc>
        <w:tc>
          <w:tcPr>
            <w:tcW w:w="1866" w:type="dxa"/>
          </w:tcPr>
          <w:p w:rsidR="00755D82" w:rsidRPr="00981BFE" w:rsidRDefault="00755D82" w:rsidP="00755D82">
            <w:pPr>
              <w:tabs>
                <w:tab w:val="left" w:pos="2910"/>
              </w:tabs>
            </w:pPr>
            <w:r w:rsidRPr="00981BFE">
              <w:t>2 minutes</w:t>
            </w:r>
          </w:p>
        </w:tc>
      </w:tr>
      <w:tr w:rsidR="00E01100" w:rsidTr="001307C0">
        <w:tc>
          <w:tcPr>
            <w:tcW w:w="10790" w:type="dxa"/>
            <w:gridSpan w:val="4"/>
          </w:tcPr>
          <w:p w:rsidR="00E825B2" w:rsidRDefault="00E825B2" w:rsidP="00D236DA">
            <w:pPr>
              <w:tabs>
                <w:tab w:val="left" w:pos="2910"/>
              </w:tabs>
              <w:rPr>
                <w:sz w:val="24"/>
                <w:szCs w:val="24"/>
              </w:rPr>
            </w:pPr>
          </w:p>
          <w:p w:rsidR="00E825B2" w:rsidRDefault="00E825B2" w:rsidP="00D236DA">
            <w:pPr>
              <w:tabs>
                <w:tab w:val="left" w:pos="2910"/>
              </w:tabs>
              <w:rPr>
                <w:sz w:val="24"/>
                <w:szCs w:val="24"/>
              </w:rPr>
            </w:pPr>
            <w:r>
              <w:rPr>
                <w:sz w:val="24"/>
                <w:szCs w:val="24"/>
              </w:rPr>
              <w:t>Norms, outcomes and agenda reviewed.</w:t>
            </w:r>
          </w:p>
          <w:p w:rsidR="00E01100" w:rsidRPr="00006ADD" w:rsidRDefault="00E01100" w:rsidP="00D236DA">
            <w:pPr>
              <w:tabs>
                <w:tab w:val="left" w:pos="2910"/>
              </w:tabs>
              <w:rPr>
                <w:sz w:val="24"/>
                <w:szCs w:val="24"/>
              </w:rPr>
            </w:pPr>
          </w:p>
        </w:tc>
      </w:tr>
      <w:tr w:rsidR="00BF48B3" w:rsidTr="004E4952">
        <w:tc>
          <w:tcPr>
            <w:tcW w:w="3294" w:type="dxa"/>
          </w:tcPr>
          <w:p w:rsidR="00BF48B3" w:rsidRPr="00292B58" w:rsidRDefault="00BF48B3" w:rsidP="00BF48B3">
            <w:pPr>
              <w:tabs>
                <w:tab w:val="left" w:pos="2910"/>
              </w:tabs>
              <w:rPr>
                <w:sz w:val="24"/>
                <w:szCs w:val="24"/>
              </w:rPr>
            </w:pPr>
            <w:r>
              <w:rPr>
                <w:sz w:val="24"/>
                <w:szCs w:val="24"/>
              </w:rPr>
              <w:t>Review Previous Feedback on Walkthrough Tool</w:t>
            </w:r>
          </w:p>
        </w:tc>
        <w:tc>
          <w:tcPr>
            <w:tcW w:w="2120" w:type="dxa"/>
          </w:tcPr>
          <w:p w:rsidR="00BF48B3" w:rsidRPr="00292B58" w:rsidRDefault="00BF48B3" w:rsidP="00BF48B3">
            <w:pPr>
              <w:tabs>
                <w:tab w:val="left" w:pos="2910"/>
              </w:tabs>
              <w:rPr>
                <w:sz w:val="24"/>
                <w:szCs w:val="24"/>
              </w:rPr>
            </w:pPr>
            <w:r>
              <w:rPr>
                <w:sz w:val="24"/>
                <w:szCs w:val="24"/>
              </w:rPr>
              <w:t xml:space="preserve">L. </w:t>
            </w:r>
            <w:proofErr w:type="spellStart"/>
            <w:r>
              <w:rPr>
                <w:sz w:val="24"/>
                <w:szCs w:val="24"/>
              </w:rPr>
              <w:t>Haynie</w:t>
            </w:r>
            <w:proofErr w:type="spellEnd"/>
          </w:p>
        </w:tc>
        <w:tc>
          <w:tcPr>
            <w:tcW w:w="3510" w:type="dxa"/>
          </w:tcPr>
          <w:p w:rsidR="00BF48B3" w:rsidRPr="00292B58" w:rsidRDefault="00BF48B3" w:rsidP="00BF48B3">
            <w:pPr>
              <w:pStyle w:val="ListParagraph"/>
              <w:numPr>
                <w:ilvl w:val="0"/>
                <w:numId w:val="18"/>
              </w:numPr>
              <w:tabs>
                <w:tab w:val="left" w:pos="2910"/>
              </w:tabs>
              <w:rPr>
                <w:sz w:val="24"/>
                <w:szCs w:val="24"/>
              </w:rPr>
            </w:pPr>
            <w:r w:rsidRPr="00292B58">
              <w:rPr>
                <w:sz w:val="24"/>
                <w:szCs w:val="24"/>
              </w:rPr>
              <w:t>Present</w:t>
            </w:r>
          </w:p>
          <w:p w:rsidR="00BF48B3" w:rsidRPr="0003118E" w:rsidRDefault="00BF48B3" w:rsidP="00BF48B3">
            <w:pPr>
              <w:tabs>
                <w:tab w:val="left" w:pos="2910"/>
              </w:tabs>
              <w:ind w:left="360"/>
              <w:rPr>
                <w:sz w:val="24"/>
                <w:szCs w:val="24"/>
              </w:rPr>
            </w:pPr>
          </w:p>
        </w:tc>
        <w:tc>
          <w:tcPr>
            <w:tcW w:w="1866" w:type="dxa"/>
          </w:tcPr>
          <w:p w:rsidR="00BF48B3" w:rsidRPr="00292B58" w:rsidRDefault="00BF48B3" w:rsidP="00BF48B3">
            <w:pPr>
              <w:tabs>
                <w:tab w:val="left" w:pos="2910"/>
              </w:tabs>
              <w:rPr>
                <w:sz w:val="24"/>
                <w:szCs w:val="24"/>
              </w:rPr>
            </w:pPr>
            <w:r>
              <w:rPr>
                <w:sz w:val="24"/>
                <w:szCs w:val="24"/>
              </w:rPr>
              <w:t>5 minutes</w:t>
            </w:r>
          </w:p>
        </w:tc>
      </w:tr>
      <w:tr w:rsidR="00BF48B3" w:rsidTr="00AC66F9">
        <w:tc>
          <w:tcPr>
            <w:tcW w:w="10790" w:type="dxa"/>
            <w:gridSpan w:val="4"/>
          </w:tcPr>
          <w:p w:rsidR="00BF48B3" w:rsidRDefault="00BF48B3" w:rsidP="00BF48B3">
            <w:pPr>
              <w:pStyle w:val="NoSpacing"/>
              <w:rPr>
                <w:rFonts w:eastAsiaTheme="minorHAnsi" w:cs="Arial"/>
              </w:rPr>
            </w:pPr>
          </w:p>
          <w:p w:rsidR="00BF48B3" w:rsidRDefault="00BF48B3" w:rsidP="00BF48B3">
            <w:pPr>
              <w:pStyle w:val="NoSpacing"/>
              <w:rPr>
                <w:sz w:val="24"/>
                <w:szCs w:val="24"/>
              </w:rPr>
            </w:pPr>
            <w:proofErr w:type="spellStart"/>
            <w:r>
              <w:rPr>
                <w:sz w:val="24"/>
                <w:szCs w:val="24"/>
              </w:rPr>
              <w:t>Haynie</w:t>
            </w:r>
            <w:proofErr w:type="spellEnd"/>
            <w:r>
              <w:rPr>
                <w:sz w:val="24"/>
                <w:szCs w:val="24"/>
              </w:rPr>
              <w:t xml:space="preserve"> reviewed the group feedback from October’s meeting in regards to the proposed ECMS Walkthrough Tool. </w:t>
            </w:r>
          </w:p>
          <w:p w:rsidR="00BF48B3" w:rsidRDefault="00BF48B3" w:rsidP="00BF48B3">
            <w:pPr>
              <w:pStyle w:val="NoSpacing"/>
              <w:rPr>
                <w:sz w:val="24"/>
                <w:szCs w:val="24"/>
              </w:rPr>
            </w:pPr>
          </w:p>
          <w:p w:rsidR="00BF48B3" w:rsidRDefault="00BF48B3" w:rsidP="00BF48B3">
            <w:pPr>
              <w:pStyle w:val="NoSpacing"/>
              <w:rPr>
                <w:sz w:val="24"/>
                <w:szCs w:val="24"/>
              </w:rPr>
            </w:pPr>
            <w:r>
              <w:rPr>
                <w:sz w:val="24"/>
                <w:szCs w:val="24"/>
              </w:rPr>
              <w:t xml:space="preserve">Link: </w:t>
            </w:r>
            <w:hyperlink r:id="rId7" w:history="1">
              <w:r w:rsidRPr="00BF48B3">
                <w:rPr>
                  <w:rStyle w:val="Hyperlink"/>
                  <w:sz w:val="24"/>
                  <w:szCs w:val="24"/>
                </w:rPr>
                <w:t>Group Feedback - Walkthrough Tool - October SIP Meeting</w:t>
              </w:r>
            </w:hyperlink>
          </w:p>
          <w:p w:rsidR="00BF48B3" w:rsidRPr="00EB530E" w:rsidRDefault="00BF48B3" w:rsidP="00BF48B3">
            <w:pPr>
              <w:pStyle w:val="NoSpacing"/>
              <w:rPr>
                <w:sz w:val="24"/>
                <w:szCs w:val="24"/>
              </w:rPr>
            </w:pPr>
          </w:p>
        </w:tc>
      </w:tr>
      <w:tr w:rsidR="00BF48B3" w:rsidTr="001307C0">
        <w:tc>
          <w:tcPr>
            <w:tcW w:w="3294" w:type="dxa"/>
          </w:tcPr>
          <w:p w:rsidR="00BF48B3" w:rsidRPr="00292B58" w:rsidRDefault="00BF48B3" w:rsidP="00BF48B3">
            <w:pPr>
              <w:tabs>
                <w:tab w:val="left" w:pos="2910"/>
              </w:tabs>
              <w:rPr>
                <w:sz w:val="24"/>
                <w:szCs w:val="24"/>
              </w:rPr>
            </w:pPr>
            <w:r>
              <w:rPr>
                <w:sz w:val="24"/>
                <w:szCs w:val="24"/>
              </w:rPr>
              <w:t>Discussion and Further Feedback on Walkthrough Tool</w:t>
            </w:r>
          </w:p>
        </w:tc>
        <w:tc>
          <w:tcPr>
            <w:tcW w:w="2120" w:type="dxa"/>
          </w:tcPr>
          <w:p w:rsidR="00BF48B3" w:rsidRPr="00292B58" w:rsidRDefault="00BF48B3" w:rsidP="00BF48B3">
            <w:pPr>
              <w:tabs>
                <w:tab w:val="left" w:pos="2910"/>
              </w:tabs>
              <w:rPr>
                <w:sz w:val="24"/>
                <w:szCs w:val="24"/>
              </w:rPr>
            </w:pPr>
            <w:r>
              <w:rPr>
                <w:sz w:val="24"/>
                <w:szCs w:val="24"/>
              </w:rPr>
              <w:t xml:space="preserve">N. Davis/L. </w:t>
            </w:r>
            <w:proofErr w:type="spellStart"/>
            <w:r>
              <w:rPr>
                <w:sz w:val="24"/>
                <w:szCs w:val="24"/>
              </w:rPr>
              <w:t>Haynie</w:t>
            </w:r>
            <w:proofErr w:type="spellEnd"/>
          </w:p>
        </w:tc>
        <w:tc>
          <w:tcPr>
            <w:tcW w:w="3510" w:type="dxa"/>
          </w:tcPr>
          <w:p w:rsidR="00BF48B3" w:rsidRDefault="00BF48B3" w:rsidP="00BF48B3">
            <w:pPr>
              <w:pStyle w:val="ListParagraph"/>
              <w:numPr>
                <w:ilvl w:val="0"/>
                <w:numId w:val="18"/>
              </w:numPr>
              <w:tabs>
                <w:tab w:val="left" w:pos="2910"/>
              </w:tabs>
              <w:rPr>
                <w:sz w:val="24"/>
                <w:szCs w:val="24"/>
              </w:rPr>
            </w:pPr>
            <w:r>
              <w:rPr>
                <w:sz w:val="24"/>
                <w:szCs w:val="24"/>
              </w:rPr>
              <w:t>Small Groups</w:t>
            </w:r>
          </w:p>
          <w:p w:rsidR="00BF48B3" w:rsidRDefault="00BF48B3" w:rsidP="00BF48B3">
            <w:pPr>
              <w:pStyle w:val="ListParagraph"/>
              <w:numPr>
                <w:ilvl w:val="0"/>
                <w:numId w:val="18"/>
              </w:numPr>
              <w:tabs>
                <w:tab w:val="left" w:pos="2910"/>
              </w:tabs>
              <w:rPr>
                <w:sz w:val="24"/>
                <w:szCs w:val="24"/>
              </w:rPr>
            </w:pPr>
            <w:r>
              <w:rPr>
                <w:sz w:val="24"/>
                <w:szCs w:val="24"/>
              </w:rPr>
              <w:t>Review tool again</w:t>
            </w:r>
          </w:p>
          <w:p w:rsidR="00BF48B3" w:rsidRDefault="00BF48B3" w:rsidP="00BF48B3">
            <w:pPr>
              <w:pStyle w:val="ListParagraph"/>
              <w:numPr>
                <w:ilvl w:val="0"/>
                <w:numId w:val="18"/>
              </w:numPr>
              <w:tabs>
                <w:tab w:val="left" w:pos="2910"/>
              </w:tabs>
              <w:rPr>
                <w:sz w:val="24"/>
                <w:szCs w:val="24"/>
              </w:rPr>
            </w:pPr>
            <w:r>
              <w:rPr>
                <w:sz w:val="24"/>
                <w:szCs w:val="24"/>
              </w:rPr>
              <w:t xml:space="preserve">Discussion about how to downsize the walkthrough tool but also making sure to maintain the “non-negotiables” and ECMS values we </w:t>
            </w:r>
            <w:r>
              <w:rPr>
                <w:sz w:val="24"/>
                <w:szCs w:val="24"/>
              </w:rPr>
              <w:lastRenderedPageBreak/>
              <w:t xml:space="preserve">expect to see in all classrooms. </w:t>
            </w:r>
          </w:p>
          <w:p w:rsidR="00BF48B3" w:rsidRPr="00292B58" w:rsidRDefault="00BF48B3" w:rsidP="00BF48B3">
            <w:pPr>
              <w:pStyle w:val="ListParagraph"/>
              <w:numPr>
                <w:ilvl w:val="0"/>
                <w:numId w:val="18"/>
              </w:numPr>
              <w:tabs>
                <w:tab w:val="left" w:pos="2910"/>
              </w:tabs>
              <w:rPr>
                <w:sz w:val="24"/>
                <w:szCs w:val="24"/>
              </w:rPr>
            </w:pPr>
            <w:r>
              <w:rPr>
                <w:sz w:val="24"/>
                <w:szCs w:val="24"/>
              </w:rPr>
              <w:t>Share Out (suggestions on chart paper)</w:t>
            </w:r>
          </w:p>
        </w:tc>
        <w:tc>
          <w:tcPr>
            <w:tcW w:w="1866" w:type="dxa"/>
          </w:tcPr>
          <w:p w:rsidR="00BF48B3" w:rsidRPr="00292B58" w:rsidRDefault="00BF48B3" w:rsidP="00BF48B3">
            <w:pPr>
              <w:tabs>
                <w:tab w:val="left" w:pos="2910"/>
              </w:tabs>
              <w:rPr>
                <w:sz w:val="24"/>
                <w:szCs w:val="24"/>
              </w:rPr>
            </w:pPr>
            <w:r>
              <w:rPr>
                <w:sz w:val="24"/>
                <w:szCs w:val="24"/>
              </w:rPr>
              <w:lastRenderedPageBreak/>
              <w:t>50</w:t>
            </w:r>
            <w:r w:rsidRPr="00292B58">
              <w:rPr>
                <w:sz w:val="24"/>
                <w:szCs w:val="24"/>
              </w:rPr>
              <w:t xml:space="preserve"> minutes</w:t>
            </w:r>
          </w:p>
        </w:tc>
      </w:tr>
      <w:tr w:rsidR="00BF48B3" w:rsidTr="00200791">
        <w:tc>
          <w:tcPr>
            <w:tcW w:w="10790" w:type="dxa"/>
            <w:gridSpan w:val="4"/>
          </w:tcPr>
          <w:p w:rsidR="00BF48B3" w:rsidRDefault="00BF48B3" w:rsidP="00BF48B3">
            <w:pPr>
              <w:shd w:val="clear" w:color="auto" w:fill="FFFFFF"/>
              <w:rPr>
                <w:rFonts w:eastAsia="Times New Roman" w:cs="Times New Roman"/>
                <w:color w:val="000000"/>
              </w:rPr>
            </w:pPr>
          </w:p>
          <w:p w:rsidR="002C5F13" w:rsidRDefault="002C5F13" w:rsidP="00BF48B3">
            <w:pPr>
              <w:shd w:val="clear" w:color="auto" w:fill="FFFFFF"/>
              <w:rPr>
                <w:rFonts w:eastAsia="Times New Roman" w:cs="Times New Roman"/>
                <w:color w:val="000000"/>
              </w:rPr>
            </w:pPr>
            <w:r>
              <w:rPr>
                <w:rFonts w:eastAsia="Times New Roman" w:cs="Times New Roman"/>
                <w:color w:val="000000"/>
              </w:rPr>
              <w:t>SIT members worked in 3 small groups to dissect the tool to make more teacher-friendly.  One of the biggest concerns from the October meeting that it was too lengthy for this first go-round.</w:t>
            </w:r>
          </w:p>
          <w:p w:rsidR="00226F21" w:rsidRDefault="00226F21" w:rsidP="00BF48B3">
            <w:pPr>
              <w:shd w:val="clear" w:color="auto" w:fill="FFFFFF"/>
              <w:rPr>
                <w:rFonts w:eastAsia="Times New Roman" w:cs="Times New Roman"/>
                <w:color w:val="000000"/>
              </w:rPr>
            </w:pPr>
          </w:p>
          <w:p w:rsidR="00226F21" w:rsidRDefault="00226F21" w:rsidP="00BF48B3">
            <w:pPr>
              <w:shd w:val="clear" w:color="auto" w:fill="FFFFFF"/>
              <w:rPr>
                <w:rFonts w:eastAsia="Times New Roman" w:cs="Times New Roman"/>
                <w:color w:val="000000"/>
              </w:rPr>
            </w:pPr>
            <w:r>
              <w:rPr>
                <w:rFonts w:eastAsia="Times New Roman" w:cs="Times New Roman"/>
                <w:color w:val="000000"/>
              </w:rPr>
              <w:t>1</w:t>
            </w:r>
            <w:r w:rsidRPr="00226F21">
              <w:rPr>
                <w:rFonts w:eastAsia="Times New Roman" w:cs="Times New Roman"/>
                <w:color w:val="000000"/>
                <w:vertAlign w:val="superscript"/>
              </w:rPr>
              <w:t>st</w:t>
            </w:r>
            <w:r>
              <w:rPr>
                <w:rFonts w:eastAsia="Times New Roman" w:cs="Times New Roman"/>
                <w:color w:val="000000"/>
              </w:rPr>
              <w:t xml:space="preserve"> Proposed ECMS Walkthrough Tool: </w:t>
            </w:r>
            <w:hyperlink r:id="rId8" w:history="1">
              <w:r w:rsidR="00005716" w:rsidRPr="00005716">
                <w:rPr>
                  <w:rStyle w:val="Hyperlink"/>
                  <w:rFonts w:eastAsia="Times New Roman" w:cs="Times New Roman"/>
                </w:rPr>
                <w:t>1st Proposed ECMS Walkthrough Tool</w:t>
              </w:r>
            </w:hyperlink>
            <w:bookmarkStart w:id="0" w:name="_GoBack"/>
            <w:bookmarkEnd w:id="0"/>
          </w:p>
          <w:p w:rsidR="002C5F13" w:rsidRDefault="002C5F13" w:rsidP="00BF48B3">
            <w:pPr>
              <w:shd w:val="clear" w:color="auto" w:fill="FFFFFF"/>
              <w:rPr>
                <w:rFonts w:eastAsia="Times New Roman" w:cs="Times New Roman"/>
                <w:color w:val="000000"/>
              </w:rPr>
            </w:pPr>
          </w:p>
          <w:p w:rsidR="002C5F13" w:rsidRDefault="002C5F13" w:rsidP="00BF48B3">
            <w:pPr>
              <w:shd w:val="clear" w:color="auto" w:fill="FFFFFF"/>
              <w:rPr>
                <w:rFonts w:eastAsia="Times New Roman" w:cs="Times New Roman"/>
                <w:color w:val="000000"/>
              </w:rPr>
            </w:pPr>
            <w:r>
              <w:rPr>
                <w:rFonts w:eastAsia="Times New Roman" w:cs="Times New Roman"/>
                <w:color w:val="000000"/>
              </w:rPr>
              <w:t>Suggestions for change included:</w:t>
            </w:r>
          </w:p>
          <w:p w:rsidR="00226F21" w:rsidRDefault="00226F21" w:rsidP="002C5F13">
            <w:pPr>
              <w:pStyle w:val="ListParagraph"/>
              <w:numPr>
                <w:ilvl w:val="0"/>
                <w:numId w:val="36"/>
              </w:numPr>
              <w:shd w:val="clear" w:color="auto" w:fill="FFFFFF"/>
              <w:rPr>
                <w:rFonts w:eastAsia="Times New Roman" w:cs="Times New Roman"/>
                <w:color w:val="000000"/>
              </w:rPr>
            </w:pPr>
            <w:r>
              <w:rPr>
                <w:rFonts w:eastAsia="Times New Roman" w:cs="Times New Roman"/>
                <w:color w:val="000000"/>
              </w:rPr>
              <w:t>Turn the tool into questions (instead of boxes to check for the whole tool) and then have areas for “Feedback”.</w:t>
            </w:r>
          </w:p>
          <w:p w:rsidR="002C5F13" w:rsidRDefault="002C5F13" w:rsidP="002C5F13">
            <w:pPr>
              <w:pStyle w:val="ListParagraph"/>
              <w:numPr>
                <w:ilvl w:val="0"/>
                <w:numId w:val="36"/>
              </w:numPr>
              <w:shd w:val="clear" w:color="auto" w:fill="FFFFFF"/>
              <w:rPr>
                <w:rFonts w:eastAsia="Times New Roman" w:cs="Times New Roman"/>
                <w:color w:val="000000"/>
              </w:rPr>
            </w:pPr>
            <w:r>
              <w:rPr>
                <w:rFonts w:eastAsia="Times New Roman" w:cs="Times New Roman"/>
                <w:color w:val="000000"/>
              </w:rPr>
              <w:t>Consolidating the “Learners &amp; Relevance” section</w:t>
            </w:r>
            <w:r w:rsidR="00226F21">
              <w:rPr>
                <w:rFonts w:eastAsia="Times New Roman" w:cs="Times New Roman"/>
                <w:color w:val="000000"/>
              </w:rPr>
              <w:t xml:space="preserve"> into 3 sections instead of 5 sections – Student Engagement, Student Tasks, and Level of Questioning</w:t>
            </w:r>
          </w:p>
          <w:p w:rsidR="00226F21" w:rsidRDefault="00226F21" w:rsidP="002C5F13">
            <w:pPr>
              <w:pStyle w:val="ListParagraph"/>
              <w:numPr>
                <w:ilvl w:val="0"/>
                <w:numId w:val="36"/>
              </w:numPr>
              <w:shd w:val="clear" w:color="auto" w:fill="FFFFFF"/>
              <w:rPr>
                <w:rFonts w:eastAsia="Times New Roman" w:cs="Times New Roman"/>
                <w:color w:val="000000"/>
              </w:rPr>
            </w:pPr>
            <w:r>
              <w:rPr>
                <w:rFonts w:eastAsia="Times New Roman" w:cs="Times New Roman"/>
                <w:color w:val="000000"/>
              </w:rPr>
              <w:t>Cross off the “Classroom Management” section under the “Environment &amp; Culture” side of the tool.  Use that list as ways to spark feedback suggestions.</w:t>
            </w:r>
          </w:p>
          <w:p w:rsidR="00226F21" w:rsidRDefault="00226F21" w:rsidP="002C5F13">
            <w:pPr>
              <w:pStyle w:val="ListParagraph"/>
              <w:numPr>
                <w:ilvl w:val="0"/>
                <w:numId w:val="36"/>
              </w:numPr>
              <w:shd w:val="clear" w:color="auto" w:fill="FFFFFF"/>
              <w:rPr>
                <w:rFonts w:eastAsia="Times New Roman" w:cs="Times New Roman"/>
                <w:color w:val="000000"/>
              </w:rPr>
            </w:pPr>
            <w:r>
              <w:rPr>
                <w:rFonts w:eastAsia="Times New Roman" w:cs="Times New Roman"/>
                <w:color w:val="000000"/>
              </w:rPr>
              <w:t>Keep the “Classroom Culture” and “Classroom Appearance” sections – considered changing “Organized, neat &amp; uncluttered” to “Safe &amp; Orderly Environment”</w:t>
            </w:r>
          </w:p>
          <w:p w:rsidR="00226F21" w:rsidRPr="002C5F13" w:rsidRDefault="00226F21" w:rsidP="002C5F13">
            <w:pPr>
              <w:pStyle w:val="ListParagraph"/>
              <w:numPr>
                <w:ilvl w:val="0"/>
                <w:numId w:val="36"/>
              </w:numPr>
              <w:shd w:val="clear" w:color="auto" w:fill="FFFFFF"/>
              <w:rPr>
                <w:rFonts w:eastAsia="Times New Roman" w:cs="Times New Roman"/>
                <w:color w:val="000000"/>
              </w:rPr>
            </w:pPr>
            <w:r>
              <w:rPr>
                <w:rFonts w:eastAsia="Times New Roman" w:cs="Times New Roman"/>
                <w:color w:val="000000"/>
              </w:rPr>
              <w:t>Include the phrase “in kid-friendly terms” next to the Essential Question section.</w:t>
            </w:r>
          </w:p>
          <w:p w:rsidR="00BF48B3" w:rsidRPr="00981BFE" w:rsidRDefault="00BF48B3" w:rsidP="00BF48B3">
            <w:pPr>
              <w:shd w:val="clear" w:color="auto" w:fill="FFFFFF"/>
            </w:pPr>
          </w:p>
        </w:tc>
      </w:tr>
      <w:tr w:rsidR="00BF48B3" w:rsidTr="001307C0">
        <w:tc>
          <w:tcPr>
            <w:tcW w:w="3294" w:type="dxa"/>
          </w:tcPr>
          <w:p w:rsidR="00BF48B3" w:rsidRPr="00292B58" w:rsidRDefault="00BF48B3" w:rsidP="00BF48B3">
            <w:pPr>
              <w:tabs>
                <w:tab w:val="left" w:pos="2910"/>
              </w:tabs>
              <w:rPr>
                <w:sz w:val="24"/>
                <w:szCs w:val="24"/>
              </w:rPr>
            </w:pPr>
            <w:r w:rsidRPr="00292B58">
              <w:rPr>
                <w:sz w:val="24"/>
                <w:szCs w:val="24"/>
              </w:rPr>
              <w:t xml:space="preserve">Next Steps </w:t>
            </w:r>
          </w:p>
          <w:p w:rsidR="00BF48B3" w:rsidRPr="00292B58" w:rsidRDefault="00BF48B3" w:rsidP="00BF48B3">
            <w:pPr>
              <w:tabs>
                <w:tab w:val="left" w:pos="2910"/>
              </w:tabs>
              <w:rPr>
                <w:sz w:val="24"/>
                <w:szCs w:val="24"/>
              </w:rPr>
            </w:pPr>
          </w:p>
          <w:p w:rsidR="00BF48B3" w:rsidRPr="00292B58" w:rsidRDefault="00BF48B3" w:rsidP="00BF48B3">
            <w:pPr>
              <w:tabs>
                <w:tab w:val="left" w:pos="2910"/>
              </w:tabs>
              <w:rPr>
                <w:b/>
                <w:sz w:val="24"/>
                <w:szCs w:val="24"/>
              </w:rPr>
            </w:pPr>
          </w:p>
          <w:p w:rsidR="00BF48B3" w:rsidRPr="00292B58" w:rsidRDefault="00BF48B3" w:rsidP="00BF48B3">
            <w:pPr>
              <w:tabs>
                <w:tab w:val="left" w:pos="2910"/>
              </w:tabs>
              <w:rPr>
                <w:b/>
                <w:sz w:val="24"/>
                <w:szCs w:val="24"/>
              </w:rPr>
            </w:pPr>
          </w:p>
          <w:p w:rsidR="00BF48B3" w:rsidRPr="00292B58" w:rsidRDefault="00BF48B3" w:rsidP="00BF48B3">
            <w:pPr>
              <w:tabs>
                <w:tab w:val="left" w:pos="2910"/>
              </w:tabs>
              <w:rPr>
                <w:b/>
                <w:sz w:val="24"/>
                <w:szCs w:val="24"/>
              </w:rPr>
            </w:pPr>
            <w:r w:rsidRPr="00292B58">
              <w:rPr>
                <w:b/>
                <w:sz w:val="24"/>
                <w:szCs w:val="24"/>
              </w:rPr>
              <w:t xml:space="preserve">Next Meeting: </w:t>
            </w:r>
          </w:p>
          <w:p w:rsidR="00BF48B3" w:rsidRDefault="00BF48B3" w:rsidP="00BF48B3">
            <w:pPr>
              <w:tabs>
                <w:tab w:val="left" w:pos="2910"/>
              </w:tabs>
              <w:rPr>
                <w:b/>
                <w:sz w:val="24"/>
                <w:szCs w:val="24"/>
              </w:rPr>
            </w:pPr>
            <w:r>
              <w:rPr>
                <w:b/>
                <w:sz w:val="24"/>
                <w:szCs w:val="24"/>
              </w:rPr>
              <w:t>Monday, February 20</w:t>
            </w:r>
            <w:r w:rsidRPr="0031406C">
              <w:rPr>
                <w:b/>
                <w:sz w:val="24"/>
                <w:szCs w:val="24"/>
                <w:vertAlign w:val="superscript"/>
              </w:rPr>
              <w:t>th</w:t>
            </w:r>
            <w:r>
              <w:rPr>
                <w:b/>
                <w:sz w:val="24"/>
                <w:szCs w:val="24"/>
              </w:rPr>
              <w:t>, 2017</w:t>
            </w:r>
          </w:p>
          <w:p w:rsidR="00BF48B3" w:rsidRPr="00292B58" w:rsidRDefault="00BF48B3" w:rsidP="00BF48B3">
            <w:pPr>
              <w:tabs>
                <w:tab w:val="left" w:pos="2910"/>
              </w:tabs>
              <w:rPr>
                <w:sz w:val="24"/>
                <w:szCs w:val="24"/>
              </w:rPr>
            </w:pPr>
            <w:r>
              <w:rPr>
                <w:b/>
                <w:sz w:val="24"/>
                <w:szCs w:val="24"/>
              </w:rPr>
              <w:t>(2</w:t>
            </w:r>
            <w:r w:rsidRPr="00090A79">
              <w:rPr>
                <w:b/>
                <w:sz w:val="24"/>
                <w:szCs w:val="24"/>
                <w:vertAlign w:val="superscript"/>
              </w:rPr>
              <w:t>nd</w:t>
            </w:r>
            <w:r>
              <w:rPr>
                <w:b/>
                <w:sz w:val="24"/>
                <w:szCs w:val="24"/>
              </w:rPr>
              <w:t xml:space="preserve"> Quarterly Review)</w:t>
            </w:r>
          </w:p>
          <w:p w:rsidR="00BF48B3" w:rsidRPr="00292B58" w:rsidRDefault="00BF48B3" w:rsidP="00BF48B3">
            <w:pPr>
              <w:tabs>
                <w:tab w:val="left" w:pos="2910"/>
              </w:tabs>
              <w:rPr>
                <w:sz w:val="24"/>
                <w:szCs w:val="24"/>
              </w:rPr>
            </w:pPr>
          </w:p>
        </w:tc>
        <w:tc>
          <w:tcPr>
            <w:tcW w:w="2120" w:type="dxa"/>
          </w:tcPr>
          <w:p w:rsidR="00BF48B3" w:rsidRPr="00292B58" w:rsidRDefault="00BF48B3" w:rsidP="00BF48B3">
            <w:pPr>
              <w:tabs>
                <w:tab w:val="left" w:pos="2910"/>
              </w:tabs>
              <w:rPr>
                <w:sz w:val="24"/>
                <w:szCs w:val="24"/>
              </w:rPr>
            </w:pPr>
            <w:r w:rsidRPr="00292B58">
              <w:rPr>
                <w:sz w:val="24"/>
                <w:szCs w:val="24"/>
              </w:rPr>
              <w:t xml:space="preserve">L. </w:t>
            </w:r>
            <w:proofErr w:type="spellStart"/>
            <w:r w:rsidRPr="00292B58">
              <w:rPr>
                <w:sz w:val="24"/>
                <w:szCs w:val="24"/>
              </w:rPr>
              <w:t>Haynie</w:t>
            </w:r>
            <w:proofErr w:type="spellEnd"/>
          </w:p>
        </w:tc>
        <w:tc>
          <w:tcPr>
            <w:tcW w:w="3510" w:type="dxa"/>
          </w:tcPr>
          <w:p w:rsidR="00BF48B3" w:rsidRDefault="00BF48B3" w:rsidP="00BF48B3">
            <w:pPr>
              <w:pStyle w:val="ListParagraph"/>
              <w:numPr>
                <w:ilvl w:val="0"/>
                <w:numId w:val="10"/>
              </w:numPr>
              <w:tabs>
                <w:tab w:val="left" w:pos="2910"/>
              </w:tabs>
              <w:rPr>
                <w:sz w:val="24"/>
                <w:szCs w:val="24"/>
              </w:rPr>
            </w:pPr>
            <w:r>
              <w:rPr>
                <w:sz w:val="24"/>
                <w:szCs w:val="24"/>
              </w:rPr>
              <w:t>SIT Committees meet in order to prepare for the 2</w:t>
            </w:r>
            <w:r w:rsidRPr="0031406C">
              <w:rPr>
                <w:sz w:val="24"/>
                <w:szCs w:val="24"/>
                <w:vertAlign w:val="superscript"/>
              </w:rPr>
              <w:t>nd</w:t>
            </w:r>
            <w:r>
              <w:rPr>
                <w:sz w:val="24"/>
                <w:szCs w:val="24"/>
              </w:rPr>
              <w:t xml:space="preserve"> Quarterly Review. </w:t>
            </w:r>
          </w:p>
          <w:p w:rsidR="00BF48B3" w:rsidRDefault="00BF48B3" w:rsidP="00BF48B3">
            <w:pPr>
              <w:pStyle w:val="ListParagraph"/>
              <w:numPr>
                <w:ilvl w:val="0"/>
                <w:numId w:val="10"/>
              </w:numPr>
              <w:tabs>
                <w:tab w:val="left" w:pos="2910"/>
              </w:tabs>
              <w:rPr>
                <w:sz w:val="24"/>
                <w:szCs w:val="24"/>
              </w:rPr>
            </w:pPr>
            <w:r>
              <w:rPr>
                <w:sz w:val="24"/>
                <w:szCs w:val="24"/>
              </w:rPr>
              <w:t>Discuss next steps for implementing walkthroughs.</w:t>
            </w:r>
          </w:p>
          <w:p w:rsidR="00BF48B3" w:rsidRDefault="00BF48B3" w:rsidP="00BF48B3">
            <w:pPr>
              <w:pStyle w:val="ListParagraph"/>
              <w:numPr>
                <w:ilvl w:val="0"/>
                <w:numId w:val="34"/>
              </w:numPr>
              <w:tabs>
                <w:tab w:val="left" w:pos="2910"/>
              </w:tabs>
              <w:rPr>
                <w:sz w:val="24"/>
                <w:szCs w:val="24"/>
              </w:rPr>
            </w:pPr>
            <w:r>
              <w:rPr>
                <w:sz w:val="24"/>
                <w:szCs w:val="24"/>
              </w:rPr>
              <w:t>Finalizing document</w:t>
            </w:r>
          </w:p>
          <w:p w:rsidR="00BF48B3" w:rsidRDefault="00BF48B3" w:rsidP="00BF48B3">
            <w:pPr>
              <w:pStyle w:val="ListParagraph"/>
              <w:numPr>
                <w:ilvl w:val="0"/>
                <w:numId w:val="34"/>
              </w:numPr>
              <w:tabs>
                <w:tab w:val="left" w:pos="2910"/>
              </w:tabs>
              <w:rPr>
                <w:sz w:val="24"/>
                <w:szCs w:val="24"/>
              </w:rPr>
            </w:pPr>
            <w:r>
              <w:rPr>
                <w:sz w:val="24"/>
                <w:szCs w:val="24"/>
              </w:rPr>
              <w:t>Presenting to staff</w:t>
            </w:r>
          </w:p>
          <w:p w:rsidR="00BF48B3" w:rsidRPr="00292B58" w:rsidRDefault="00BF48B3" w:rsidP="00BF48B3">
            <w:pPr>
              <w:pStyle w:val="ListParagraph"/>
              <w:numPr>
                <w:ilvl w:val="0"/>
                <w:numId w:val="34"/>
              </w:numPr>
              <w:tabs>
                <w:tab w:val="left" w:pos="2910"/>
              </w:tabs>
              <w:rPr>
                <w:sz w:val="24"/>
                <w:szCs w:val="24"/>
              </w:rPr>
            </w:pPr>
            <w:r>
              <w:rPr>
                <w:sz w:val="24"/>
                <w:szCs w:val="24"/>
              </w:rPr>
              <w:t>Actual implementation of 1</w:t>
            </w:r>
            <w:r w:rsidRPr="00090A79">
              <w:rPr>
                <w:sz w:val="24"/>
                <w:szCs w:val="24"/>
                <w:vertAlign w:val="superscript"/>
              </w:rPr>
              <w:t>st</w:t>
            </w:r>
            <w:r>
              <w:rPr>
                <w:sz w:val="24"/>
                <w:szCs w:val="24"/>
              </w:rPr>
              <w:t xml:space="preserve"> round</w:t>
            </w:r>
          </w:p>
          <w:p w:rsidR="00BF48B3" w:rsidRPr="00292B58" w:rsidRDefault="00BF48B3" w:rsidP="00BF48B3">
            <w:pPr>
              <w:pStyle w:val="ListParagraph"/>
              <w:tabs>
                <w:tab w:val="left" w:pos="2910"/>
              </w:tabs>
              <w:rPr>
                <w:sz w:val="24"/>
                <w:szCs w:val="24"/>
              </w:rPr>
            </w:pPr>
          </w:p>
        </w:tc>
        <w:tc>
          <w:tcPr>
            <w:tcW w:w="1866" w:type="dxa"/>
          </w:tcPr>
          <w:p w:rsidR="00BF48B3" w:rsidRPr="00292B58" w:rsidRDefault="00BF48B3" w:rsidP="00BF48B3">
            <w:pPr>
              <w:tabs>
                <w:tab w:val="left" w:pos="2910"/>
              </w:tabs>
              <w:rPr>
                <w:sz w:val="24"/>
                <w:szCs w:val="24"/>
              </w:rPr>
            </w:pPr>
            <w:r w:rsidRPr="00292B58">
              <w:rPr>
                <w:sz w:val="24"/>
                <w:szCs w:val="24"/>
              </w:rPr>
              <w:t>3 minutes</w:t>
            </w:r>
          </w:p>
        </w:tc>
      </w:tr>
      <w:tr w:rsidR="00BF48B3" w:rsidTr="00AC66F9">
        <w:tc>
          <w:tcPr>
            <w:tcW w:w="10790" w:type="dxa"/>
            <w:gridSpan w:val="4"/>
          </w:tcPr>
          <w:p w:rsidR="00BF48B3" w:rsidRDefault="00BF48B3" w:rsidP="00BF48B3">
            <w:pPr>
              <w:pStyle w:val="ListParagraph"/>
              <w:tabs>
                <w:tab w:val="left" w:pos="2910"/>
              </w:tabs>
              <w:rPr>
                <w:sz w:val="24"/>
                <w:szCs w:val="24"/>
              </w:rPr>
            </w:pPr>
          </w:p>
          <w:p w:rsidR="00BF48B3" w:rsidRDefault="00BF48B3" w:rsidP="00BF48B3">
            <w:pPr>
              <w:pStyle w:val="ListParagraph"/>
              <w:numPr>
                <w:ilvl w:val="0"/>
                <w:numId w:val="29"/>
              </w:numPr>
              <w:tabs>
                <w:tab w:val="left" w:pos="2910"/>
              </w:tabs>
              <w:rPr>
                <w:sz w:val="24"/>
                <w:szCs w:val="24"/>
              </w:rPr>
            </w:pPr>
            <w:r>
              <w:rPr>
                <w:sz w:val="24"/>
                <w:szCs w:val="24"/>
              </w:rPr>
              <w:t>SIT Committees to meet before the February SIP meeting.  Committees should be ready to share out at the Quarterly Review.</w:t>
            </w:r>
          </w:p>
          <w:p w:rsidR="00BF48B3" w:rsidRDefault="00BF48B3" w:rsidP="00BF48B3">
            <w:pPr>
              <w:pStyle w:val="ListParagraph"/>
              <w:numPr>
                <w:ilvl w:val="0"/>
                <w:numId w:val="29"/>
              </w:numPr>
              <w:tabs>
                <w:tab w:val="left" w:pos="2910"/>
              </w:tabs>
              <w:rPr>
                <w:sz w:val="24"/>
                <w:szCs w:val="24"/>
              </w:rPr>
            </w:pPr>
            <w:r>
              <w:rPr>
                <w:sz w:val="24"/>
                <w:szCs w:val="24"/>
              </w:rPr>
              <w:t>Various staff members need to run reports needed for the Quarterly Review spreadsheet monitored by the Area Superintendent and Special Assistant.</w:t>
            </w:r>
          </w:p>
          <w:p w:rsidR="00BF48B3" w:rsidRDefault="00BF48B3" w:rsidP="00BF48B3">
            <w:pPr>
              <w:pStyle w:val="ListParagraph"/>
              <w:numPr>
                <w:ilvl w:val="0"/>
                <w:numId w:val="29"/>
              </w:numPr>
              <w:tabs>
                <w:tab w:val="left" w:pos="2910"/>
              </w:tabs>
              <w:rPr>
                <w:sz w:val="24"/>
                <w:szCs w:val="24"/>
              </w:rPr>
            </w:pPr>
            <w:r>
              <w:rPr>
                <w:sz w:val="24"/>
                <w:szCs w:val="24"/>
              </w:rPr>
              <w:t>Discuss next steps for the Walkthrough Tool.</w:t>
            </w:r>
          </w:p>
          <w:p w:rsidR="00BF48B3" w:rsidRDefault="00BF48B3" w:rsidP="00BF48B3">
            <w:pPr>
              <w:pStyle w:val="ListParagraph"/>
              <w:numPr>
                <w:ilvl w:val="0"/>
                <w:numId w:val="35"/>
              </w:numPr>
              <w:tabs>
                <w:tab w:val="left" w:pos="2910"/>
              </w:tabs>
              <w:rPr>
                <w:sz w:val="24"/>
                <w:szCs w:val="24"/>
              </w:rPr>
            </w:pPr>
            <w:r>
              <w:rPr>
                <w:sz w:val="24"/>
                <w:szCs w:val="24"/>
              </w:rPr>
              <w:t>Selecting a technology tool that would fit for the walkthrough tool.</w:t>
            </w:r>
          </w:p>
          <w:p w:rsidR="00BF48B3" w:rsidRDefault="00BF48B3" w:rsidP="00BF48B3">
            <w:pPr>
              <w:pStyle w:val="ListParagraph"/>
              <w:numPr>
                <w:ilvl w:val="0"/>
                <w:numId w:val="35"/>
              </w:numPr>
              <w:tabs>
                <w:tab w:val="left" w:pos="2910"/>
              </w:tabs>
              <w:rPr>
                <w:sz w:val="24"/>
                <w:szCs w:val="24"/>
              </w:rPr>
            </w:pPr>
            <w:r>
              <w:rPr>
                <w:sz w:val="24"/>
                <w:szCs w:val="24"/>
              </w:rPr>
              <w:t>Updating the tool based on the feedback given by the SIT from January’s meeting.</w:t>
            </w:r>
          </w:p>
          <w:p w:rsidR="00BF48B3" w:rsidRDefault="00BF48B3" w:rsidP="00BF48B3">
            <w:pPr>
              <w:pStyle w:val="ListParagraph"/>
              <w:numPr>
                <w:ilvl w:val="0"/>
                <w:numId w:val="35"/>
              </w:numPr>
              <w:tabs>
                <w:tab w:val="left" w:pos="2910"/>
              </w:tabs>
              <w:rPr>
                <w:sz w:val="24"/>
                <w:szCs w:val="24"/>
              </w:rPr>
            </w:pPr>
            <w:r>
              <w:rPr>
                <w:sz w:val="24"/>
                <w:szCs w:val="24"/>
              </w:rPr>
              <w:t>Plan for presenting to staff.</w:t>
            </w:r>
          </w:p>
          <w:p w:rsidR="00BF48B3" w:rsidRDefault="00BF48B3" w:rsidP="00BF48B3">
            <w:pPr>
              <w:pStyle w:val="ListParagraph"/>
              <w:numPr>
                <w:ilvl w:val="0"/>
                <w:numId w:val="35"/>
              </w:numPr>
              <w:tabs>
                <w:tab w:val="left" w:pos="2910"/>
              </w:tabs>
              <w:rPr>
                <w:sz w:val="24"/>
                <w:szCs w:val="24"/>
              </w:rPr>
            </w:pPr>
            <w:r>
              <w:rPr>
                <w:sz w:val="24"/>
                <w:szCs w:val="24"/>
              </w:rPr>
              <w:t>Plan for actual implementation of 1</w:t>
            </w:r>
            <w:r w:rsidRPr="00BF48B3">
              <w:rPr>
                <w:sz w:val="24"/>
                <w:szCs w:val="24"/>
                <w:vertAlign w:val="superscript"/>
              </w:rPr>
              <w:t>st</w:t>
            </w:r>
            <w:r>
              <w:rPr>
                <w:sz w:val="24"/>
                <w:szCs w:val="24"/>
              </w:rPr>
              <w:t xml:space="preserve"> round (projected to start 4</w:t>
            </w:r>
            <w:r w:rsidRPr="00BF48B3">
              <w:rPr>
                <w:sz w:val="24"/>
                <w:szCs w:val="24"/>
                <w:vertAlign w:val="superscript"/>
              </w:rPr>
              <w:t>th</w:t>
            </w:r>
            <w:r>
              <w:rPr>
                <w:sz w:val="24"/>
                <w:szCs w:val="24"/>
              </w:rPr>
              <w:t xml:space="preserve"> quarter).</w:t>
            </w:r>
          </w:p>
          <w:p w:rsidR="00BF48B3" w:rsidRPr="00353B44" w:rsidRDefault="00BF48B3" w:rsidP="00BF48B3">
            <w:pPr>
              <w:pStyle w:val="ListParagraph"/>
              <w:tabs>
                <w:tab w:val="left" w:pos="2910"/>
              </w:tabs>
              <w:ind w:left="1080"/>
              <w:rPr>
                <w:sz w:val="24"/>
                <w:szCs w:val="24"/>
              </w:rPr>
            </w:pPr>
          </w:p>
        </w:tc>
      </w:tr>
    </w:tbl>
    <w:p w:rsidR="00D236DA" w:rsidRPr="00D236DA" w:rsidRDefault="00D236DA" w:rsidP="00D236DA">
      <w:pPr>
        <w:tabs>
          <w:tab w:val="left" w:pos="2910"/>
        </w:tabs>
        <w:spacing w:line="240" w:lineRule="auto"/>
        <w:rPr>
          <w:sz w:val="28"/>
          <w:szCs w:val="28"/>
        </w:rPr>
      </w:pPr>
    </w:p>
    <w:p w:rsidR="00755D82" w:rsidRPr="00167F30" w:rsidRDefault="00755D82" w:rsidP="00755D82">
      <w:pPr>
        <w:autoSpaceDE w:val="0"/>
        <w:autoSpaceDN w:val="0"/>
        <w:adjustRightInd w:val="0"/>
        <w:spacing w:after="0" w:line="240" w:lineRule="auto"/>
        <w:jc w:val="center"/>
        <w:rPr>
          <w:rFonts w:cs="DejaVuSansCondensed-Bold"/>
          <w:b/>
          <w:bCs/>
          <w:sz w:val="26"/>
          <w:szCs w:val="26"/>
        </w:rPr>
      </w:pPr>
      <w:r w:rsidRPr="00167F30">
        <w:rPr>
          <w:rFonts w:cs="DejaVuSansCondensed-Bold"/>
          <w:b/>
          <w:bCs/>
          <w:sz w:val="26"/>
          <w:szCs w:val="26"/>
        </w:rPr>
        <w:t xml:space="preserve">By June 2018, East Cary Middle School will meet or exceed expected growth by increasing proficiency from </w:t>
      </w:r>
      <w:r>
        <w:rPr>
          <w:rFonts w:cs="DejaVuSansCondensed-Bold"/>
          <w:b/>
          <w:bCs/>
          <w:sz w:val="26"/>
          <w:szCs w:val="26"/>
        </w:rPr>
        <w:t>74.4% to 76.0%</w:t>
      </w:r>
      <w:r w:rsidRPr="00167F30">
        <w:rPr>
          <w:rFonts w:cs="DejaVuSansCondensed-Bold"/>
          <w:b/>
          <w:bCs/>
          <w:sz w:val="26"/>
          <w:szCs w:val="26"/>
        </w:rPr>
        <w:t xml:space="preserve"> in reading and math as reported by EVAAS with a focus on Hispanic, Black, and SWD subgroups meeting AMO targets as measured by EOG/C scores.</w:t>
      </w:r>
    </w:p>
    <w:p w:rsidR="00D236DA" w:rsidRPr="00D236DA" w:rsidRDefault="00D236DA" w:rsidP="00404FE7">
      <w:pPr>
        <w:tabs>
          <w:tab w:val="left" w:pos="2910"/>
        </w:tabs>
        <w:jc w:val="center"/>
        <w:rPr>
          <w:b/>
          <w:sz w:val="28"/>
          <w:szCs w:val="28"/>
        </w:rPr>
      </w:pPr>
    </w:p>
    <w:sectPr w:rsidR="00D236DA" w:rsidRPr="00D236DA" w:rsidSect="00D02427">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SansCondense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EA"/>
    <w:multiLevelType w:val="hybridMultilevel"/>
    <w:tmpl w:val="A7D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666A"/>
    <w:multiLevelType w:val="multilevel"/>
    <w:tmpl w:val="97DEB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6453E"/>
    <w:multiLevelType w:val="hybridMultilevel"/>
    <w:tmpl w:val="E94A3EF8"/>
    <w:lvl w:ilvl="0" w:tplc="EB2EE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4E68"/>
    <w:multiLevelType w:val="hybridMultilevel"/>
    <w:tmpl w:val="6E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E4B3C"/>
    <w:multiLevelType w:val="hybridMultilevel"/>
    <w:tmpl w:val="997C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72D50"/>
    <w:multiLevelType w:val="hybridMultilevel"/>
    <w:tmpl w:val="2B3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D7691"/>
    <w:multiLevelType w:val="hybridMultilevel"/>
    <w:tmpl w:val="DF36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53085"/>
    <w:multiLevelType w:val="hybridMultilevel"/>
    <w:tmpl w:val="BAB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30F9D"/>
    <w:multiLevelType w:val="hybridMultilevel"/>
    <w:tmpl w:val="39A01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E052C"/>
    <w:multiLevelType w:val="hybridMultilevel"/>
    <w:tmpl w:val="2F6C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90DE8"/>
    <w:multiLevelType w:val="hybridMultilevel"/>
    <w:tmpl w:val="354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4131C"/>
    <w:multiLevelType w:val="multilevel"/>
    <w:tmpl w:val="A562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6F6A8E"/>
    <w:multiLevelType w:val="multilevel"/>
    <w:tmpl w:val="24E6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640FF4"/>
    <w:multiLevelType w:val="hybridMultilevel"/>
    <w:tmpl w:val="083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55A0A"/>
    <w:multiLevelType w:val="hybridMultilevel"/>
    <w:tmpl w:val="4C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60A01"/>
    <w:multiLevelType w:val="hybridMultilevel"/>
    <w:tmpl w:val="ECE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45CF3"/>
    <w:multiLevelType w:val="hybridMultilevel"/>
    <w:tmpl w:val="DA50E5E6"/>
    <w:lvl w:ilvl="0" w:tplc="1040E9C6">
      <w:start w:val="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24321D"/>
    <w:multiLevelType w:val="hybridMultilevel"/>
    <w:tmpl w:val="5E5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976F4"/>
    <w:multiLevelType w:val="hybridMultilevel"/>
    <w:tmpl w:val="5C3853F4"/>
    <w:lvl w:ilvl="0" w:tplc="4F584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296776"/>
    <w:multiLevelType w:val="hybridMultilevel"/>
    <w:tmpl w:val="B43C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F2D9A"/>
    <w:multiLevelType w:val="hybridMultilevel"/>
    <w:tmpl w:val="579A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B5A55"/>
    <w:multiLevelType w:val="hybridMultilevel"/>
    <w:tmpl w:val="877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0416F"/>
    <w:multiLevelType w:val="hybridMultilevel"/>
    <w:tmpl w:val="489A99AA"/>
    <w:lvl w:ilvl="0" w:tplc="7D744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D31701"/>
    <w:multiLevelType w:val="hybridMultilevel"/>
    <w:tmpl w:val="165A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06AC3"/>
    <w:multiLevelType w:val="hybridMultilevel"/>
    <w:tmpl w:val="D7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90E03"/>
    <w:multiLevelType w:val="hybridMultilevel"/>
    <w:tmpl w:val="EAC2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DA1817"/>
    <w:multiLevelType w:val="hybridMultilevel"/>
    <w:tmpl w:val="6F626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73BE8"/>
    <w:multiLevelType w:val="hybridMultilevel"/>
    <w:tmpl w:val="DF1A6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23821"/>
    <w:multiLevelType w:val="hybridMultilevel"/>
    <w:tmpl w:val="586A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55E05"/>
    <w:multiLevelType w:val="hybridMultilevel"/>
    <w:tmpl w:val="51F0B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5769B5"/>
    <w:multiLevelType w:val="hybridMultilevel"/>
    <w:tmpl w:val="3AE2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AC6895"/>
    <w:multiLevelType w:val="hybridMultilevel"/>
    <w:tmpl w:val="0E9A97B2"/>
    <w:lvl w:ilvl="0" w:tplc="A9C46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01234B"/>
    <w:multiLevelType w:val="hybridMultilevel"/>
    <w:tmpl w:val="48D2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812B4"/>
    <w:multiLevelType w:val="hybridMultilevel"/>
    <w:tmpl w:val="56C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93C8E"/>
    <w:multiLevelType w:val="hybridMultilevel"/>
    <w:tmpl w:val="10D2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
  </w:num>
  <w:num w:numId="3">
    <w:abstractNumId w:val="21"/>
  </w:num>
  <w:num w:numId="4">
    <w:abstractNumId w:val="0"/>
  </w:num>
  <w:num w:numId="5">
    <w:abstractNumId w:val="7"/>
  </w:num>
  <w:num w:numId="6">
    <w:abstractNumId w:val="14"/>
  </w:num>
  <w:num w:numId="7">
    <w:abstractNumId w:val="17"/>
  </w:num>
  <w:num w:numId="8">
    <w:abstractNumId w:val="24"/>
  </w:num>
  <w:num w:numId="9">
    <w:abstractNumId w:val="15"/>
  </w:num>
  <w:num w:numId="10">
    <w:abstractNumId w:val="3"/>
  </w:num>
  <w:num w:numId="11">
    <w:abstractNumId w:val="10"/>
  </w:num>
  <w:num w:numId="12">
    <w:abstractNumId w:val="30"/>
  </w:num>
  <w:num w:numId="13">
    <w:abstractNumId w:val="25"/>
  </w:num>
  <w:num w:numId="14">
    <w:abstractNumId w:val="29"/>
  </w:num>
  <w:num w:numId="15">
    <w:abstractNumId w:val="13"/>
  </w:num>
  <w:num w:numId="16">
    <w:abstractNumId w:val="19"/>
  </w:num>
  <w:num w:numId="17">
    <w:abstractNumId w:val="22"/>
  </w:num>
  <w:num w:numId="18">
    <w:abstractNumId w:val="9"/>
  </w:num>
  <w:num w:numId="19">
    <w:abstractNumId w:val="1"/>
  </w:num>
  <w:num w:numId="20">
    <w:abstractNumId w:val="1"/>
    <w:lvlOverride w:ilvl="1">
      <w:lvl w:ilvl="1">
        <w:numFmt w:val="lowerLetter"/>
        <w:lvlText w:val="%2."/>
        <w:lvlJc w:val="left"/>
      </w:lvl>
    </w:lvlOverride>
  </w:num>
  <w:num w:numId="21">
    <w:abstractNumId w:val="20"/>
  </w:num>
  <w:num w:numId="22">
    <w:abstractNumId w:val="27"/>
  </w:num>
  <w:num w:numId="23">
    <w:abstractNumId w:val="18"/>
  </w:num>
  <w:num w:numId="24">
    <w:abstractNumId w:val="34"/>
  </w:num>
  <w:num w:numId="25">
    <w:abstractNumId w:val="23"/>
  </w:num>
  <w:num w:numId="26">
    <w:abstractNumId w:val="6"/>
  </w:num>
  <w:num w:numId="27">
    <w:abstractNumId w:val="12"/>
  </w:num>
  <w:num w:numId="28">
    <w:abstractNumId w:val="11"/>
  </w:num>
  <w:num w:numId="29">
    <w:abstractNumId w:val="4"/>
  </w:num>
  <w:num w:numId="30">
    <w:abstractNumId w:val="5"/>
  </w:num>
  <w:num w:numId="31">
    <w:abstractNumId w:val="28"/>
  </w:num>
  <w:num w:numId="32">
    <w:abstractNumId w:val="26"/>
  </w:num>
  <w:num w:numId="33">
    <w:abstractNumId w:val="32"/>
  </w:num>
  <w:num w:numId="34">
    <w:abstractNumId w:val="16"/>
  </w:num>
  <w:num w:numId="35">
    <w:abstractNumId w:val="3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58"/>
    <w:rsid w:val="00003882"/>
    <w:rsid w:val="00005716"/>
    <w:rsid w:val="00006ADD"/>
    <w:rsid w:val="0002433D"/>
    <w:rsid w:val="00051C85"/>
    <w:rsid w:val="00071C80"/>
    <w:rsid w:val="001307C0"/>
    <w:rsid w:val="001325E6"/>
    <w:rsid w:val="00165A9C"/>
    <w:rsid w:val="001A3E19"/>
    <w:rsid w:val="001D56CD"/>
    <w:rsid w:val="00226F21"/>
    <w:rsid w:val="0024289C"/>
    <w:rsid w:val="00252368"/>
    <w:rsid w:val="002C5F13"/>
    <w:rsid w:val="002F624B"/>
    <w:rsid w:val="00353B44"/>
    <w:rsid w:val="00372288"/>
    <w:rsid w:val="003918BB"/>
    <w:rsid w:val="003A1EA9"/>
    <w:rsid w:val="0040338C"/>
    <w:rsid w:val="00404FE7"/>
    <w:rsid w:val="004366A5"/>
    <w:rsid w:val="004C2A76"/>
    <w:rsid w:val="004E4952"/>
    <w:rsid w:val="004E730F"/>
    <w:rsid w:val="0052204B"/>
    <w:rsid w:val="005443EE"/>
    <w:rsid w:val="00561675"/>
    <w:rsid w:val="00600062"/>
    <w:rsid w:val="00610405"/>
    <w:rsid w:val="00621475"/>
    <w:rsid w:val="00625D05"/>
    <w:rsid w:val="00632B17"/>
    <w:rsid w:val="00641372"/>
    <w:rsid w:val="006502C3"/>
    <w:rsid w:val="006670A0"/>
    <w:rsid w:val="00676058"/>
    <w:rsid w:val="00682B94"/>
    <w:rsid w:val="006C3C40"/>
    <w:rsid w:val="00714D5B"/>
    <w:rsid w:val="00723AEF"/>
    <w:rsid w:val="00734FB8"/>
    <w:rsid w:val="0074038B"/>
    <w:rsid w:val="007424F4"/>
    <w:rsid w:val="00743E2D"/>
    <w:rsid w:val="00755D82"/>
    <w:rsid w:val="00766095"/>
    <w:rsid w:val="00767B42"/>
    <w:rsid w:val="00785281"/>
    <w:rsid w:val="00810F6A"/>
    <w:rsid w:val="00812D3A"/>
    <w:rsid w:val="0086470E"/>
    <w:rsid w:val="00895B9F"/>
    <w:rsid w:val="008D24AC"/>
    <w:rsid w:val="008E596F"/>
    <w:rsid w:val="00900542"/>
    <w:rsid w:val="009139A8"/>
    <w:rsid w:val="0092169C"/>
    <w:rsid w:val="00957ADA"/>
    <w:rsid w:val="009A15A4"/>
    <w:rsid w:val="00A40493"/>
    <w:rsid w:val="00AA37D9"/>
    <w:rsid w:val="00AC66F9"/>
    <w:rsid w:val="00AD103A"/>
    <w:rsid w:val="00AD2AA5"/>
    <w:rsid w:val="00AD7DD9"/>
    <w:rsid w:val="00B01F09"/>
    <w:rsid w:val="00B55796"/>
    <w:rsid w:val="00B60423"/>
    <w:rsid w:val="00B71CEF"/>
    <w:rsid w:val="00B95DBA"/>
    <w:rsid w:val="00BB48C9"/>
    <w:rsid w:val="00BD02E6"/>
    <w:rsid w:val="00BF3CFE"/>
    <w:rsid w:val="00BF48B3"/>
    <w:rsid w:val="00C70B71"/>
    <w:rsid w:val="00C97610"/>
    <w:rsid w:val="00CA2445"/>
    <w:rsid w:val="00CB42BA"/>
    <w:rsid w:val="00CC7FA8"/>
    <w:rsid w:val="00CD3F0E"/>
    <w:rsid w:val="00CF5701"/>
    <w:rsid w:val="00D02427"/>
    <w:rsid w:val="00D236DA"/>
    <w:rsid w:val="00D25061"/>
    <w:rsid w:val="00D35884"/>
    <w:rsid w:val="00D47422"/>
    <w:rsid w:val="00E01100"/>
    <w:rsid w:val="00E05E3F"/>
    <w:rsid w:val="00E3309C"/>
    <w:rsid w:val="00E62E48"/>
    <w:rsid w:val="00E825B2"/>
    <w:rsid w:val="00EA6A5D"/>
    <w:rsid w:val="00EB2ABB"/>
    <w:rsid w:val="00EB36E6"/>
    <w:rsid w:val="00EB530E"/>
    <w:rsid w:val="00EC7580"/>
    <w:rsid w:val="00EE59AA"/>
    <w:rsid w:val="00F5680F"/>
    <w:rsid w:val="00FC0C69"/>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F3B6D-344C-4B8C-BFA1-C91D0A69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2D3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4D5B"/>
    <w:pPr>
      <w:spacing w:after="0" w:line="240" w:lineRule="auto"/>
    </w:pPr>
    <w:rPr>
      <w:rFonts w:eastAsiaTheme="minorEastAsia"/>
    </w:rPr>
  </w:style>
  <w:style w:type="character" w:styleId="Hyperlink">
    <w:name w:val="Hyperlink"/>
    <w:basedOn w:val="DefaultParagraphFont"/>
    <w:uiPriority w:val="99"/>
    <w:unhideWhenUsed/>
    <w:rsid w:val="00353B44"/>
    <w:rPr>
      <w:color w:val="0000FF"/>
      <w:u w:val="single"/>
    </w:rPr>
  </w:style>
  <w:style w:type="character" w:styleId="FollowedHyperlink">
    <w:name w:val="FollowedHyperlink"/>
    <w:basedOn w:val="DefaultParagraphFont"/>
    <w:uiPriority w:val="99"/>
    <w:semiHidden/>
    <w:unhideWhenUsed/>
    <w:rsid w:val="000057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89823">
      <w:bodyDiv w:val="1"/>
      <w:marLeft w:val="0"/>
      <w:marRight w:val="0"/>
      <w:marTop w:val="0"/>
      <w:marBottom w:val="0"/>
      <w:divBdr>
        <w:top w:val="none" w:sz="0" w:space="0" w:color="auto"/>
        <w:left w:val="none" w:sz="0" w:space="0" w:color="auto"/>
        <w:bottom w:val="none" w:sz="0" w:space="0" w:color="auto"/>
        <w:right w:val="none" w:sz="0" w:space="0" w:color="auto"/>
      </w:divBdr>
      <w:divsChild>
        <w:div w:id="184025901">
          <w:marLeft w:val="0"/>
          <w:marRight w:val="0"/>
          <w:marTop w:val="0"/>
          <w:marBottom w:val="0"/>
          <w:divBdr>
            <w:top w:val="none" w:sz="0" w:space="0" w:color="auto"/>
            <w:left w:val="none" w:sz="0" w:space="0" w:color="auto"/>
            <w:bottom w:val="none" w:sz="0" w:space="0" w:color="auto"/>
            <w:right w:val="none" w:sz="0" w:space="0" w:color="auto"/>
          </w:divBdr>
        </w:div>
        <w:div w:id="1574197075">
          <w:marLeft w:val="0"/>
          <w:marRight w:val="0"/>
          <w:marTop w:val="0"/>
          <w:marBottom w:val="0"/>
          <w:divBdr>
            <w:top w:val="none" w:sz="0" w:space="0" w:color="auto"/>
            <w:left w:val="none" w:sz="0" w:space="0" w:color="auto"/>
            <w:bottom w:val="none" w:sz="0" w:space="0" w:color="auto"/>
            <w:right w:val="none" w:sz="0" w:space="0" w:color="auto"/>
          </w:divBdr>
        </w:div>
        <w:div w:id="665668564">
          <w:marLeft w:val="0"/>
          <w:marRight w:val="0"/>
          <w:marTop w:val="0"/>
          <w:marBottom w:val="0"/>
          <w:divBdr>
            <w:top w:val="none" w:sz="0" w:space="0" w:color="auto"/>
            <w:left w:val="none" w:sz="0" w:space="0" w:color="auto"/>
            <w:bottom w:val="none" w:sz="0" w:space="0" w:color="auto"/>
            <w:right w:val="none" w:sz="0" w:space="0" w:color="auto"/>
          </w:divBdr>
        </w:div>
        <w:div w:id="708456943">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 w:id="134881509">
          <w:marLeft w:val="0"/>
          <w:marRight w:val="0"/>
          <w:marTop w:val="0"/>
          <w:marBottom w:val="0"/>
          <w:divBdr>
            <w:top w:val="none" w:sz="0" w:space="0" w:color="auto"/>
            <w:left w:val="none" w:sz="0" w:space="0" w:color="auto"/>
            <w:bottom w:val="none" w:sz="0" w:space="0" w:color="auto"/>
            <w:right w:val="none" w:sz="0" w:space="0" w:color="auto"/>
          </w:divBdr>
        </w:div>
        <w:div w:id="204752738">
          <w:marLeft w:val="0"/>
          <w:marRight w:val="0"/>
          <w:marTop w:val="0"/>
          <w:marBottom w:val="0"/>
          <w:divBdr>
            <w:top w:val="none" w:sz="0" w:space="0" w:color="auto"/>
            <w:left w:val="none" w:sz="0" w:space="0" w:color="auto"/>
            <w:bottom w:val="none" w:sz="0" w:space="0" w:color="auto"/>
            <w:right w:val="none" w:sz="0" w:space="0" w:color="auto"/>
          </w:divBdr>
        </w:div>
      </w:divsChild>
    </w:div>
    <w:div w:id="832572672">
      <w:bodyDiv w:val="1"/>
      <w:marLeft w:val="0"/>
      <w:marRight w:val="0"/>
      <w:marTop w:val="0"/>
      <w:marBottom w:val="0"/>
      <w:divBdr>
        <w:top w:val="none" w:sz="0" w:space="0" w:color="auto"/>
        <w:left w:val="none" w:sz="0" w:space="0" w:color="auto"/>
        <w:bottom w:val="none" w:sz="0" w:space="0" w:color="auto"/>
        <w:right w:val="none" w:sz="0" w:space="0" w:color="auto"/>
      </w:divBdr>
    </w:div>
    <w:div w:id="919369880">
      <w:bodyDiv w:val="1"/>
      <w:marLeft w:val="0"/>
      <w:marRight w:val="0"/>
      <w:marTop w:val="0"/>
      <w:marBottom w:val="0"/>
      <w:divBdr>
        <w:top w:val="none" w:sz="0" w:space="0" w:color="auto"/>
        <w:left w:val="none" w:sz="0" w:space="0" w:color="auto"/>
        <w:bottom w:val="none" w:sz="0" w:space="0" w:color="auto"/>
        <w:right w:val="none" w:sz="0" w:space="0" w:color="auto"/>
      </w:divBdr>
    </w:div>
    <w:div w:id="1443648220">
      <w:bodyDiv w:val="1"/>
      <w:marLeft w:val="0"/>
      <w:marRight w:val="0"/>
      <w:marTop w:val="0"/>
      <w:marBottom w:val="0"/>
      <w:divBdr>
        <w:top w:val="none" w:sz="0" w:space="0" w:color="auto"/>
        <w:left w:val="none" w:sz="0" w:space="0" w:color="auto"/>
        <w:bottom w:val="none" w:sz="0" w:space="0" w:color="auto"/>
        <w:right w:val="none" w:sz="0" w:space="0" w:color="auto"/>
      </w:divBdr>
      <w:divsChild>
        <w:div w:id="705757975">
          <w:marLeft w:val="0"/>
          <w:marRight w:val="0"/>
          <w:marTop w:val="0"/>
          <w:marBottom w:val="0"/>
          <w:divBdr>
            <w:top w:val="none" w:sz="0" w:space="0" w:color="auto"/>
            <w:left w:val="none" w:sz="0" w:space="0" w:color="auto"/>
            <w:bottom w:val="none" w:sz="0" w:space="0" w:color="auto"/>
            <w:right w:val="none" w:sz="0" w:space="0" w:color="auto"/>
          </w:divBdr>
        </w:div>
        <w:div w:id="108286550">
          <w:marLeft w:val="0"/>
          <w:marRight w:val="0"/>
          <w:marTop w:val="0"/>
          <w:marBottom w:val="0"/>
          <w:divBdr>
            <w:top w:val="none" w:sz="0" w:space="0" w:color="auto"/>
            <w:left w:val="none" w:sz="0" w:space="0" w:color="auto"/>
            <w:bottom w:val="none" w:sz="0" w:space="0" w:color="auto"/>
            <w:right w:val="none" w:sz="0" w:space="0" w:color="auto"/>
          </w:divBdr>
        </w:div>
        <w:div w:id="1073770060">
          <w:marLeft w:val="0"/>
          <w:marRight w:val="0"/>
          <w:marTop w:val="0"/>
          <w:marBottom w:val="0"/>
          <w:divBdr>
            <w:top w:val="none" w:sz="0" w:space="0" w:color="auto"/>
            <w:left w:val="none" w:sz="0" w:space="0" w:color="auto"/>
            <w:bottom w:val="none" w:sz="0" w:space="0" w:color="auto"/>
            <w:right w:val="none" w:sz="0" w:space="0" w:color="auto"/>
          </w:divBdr>
        </w:div>
        <w:div w:id="1989704603">
          <w:marLeft w:val="0"/>
          <w:marRight w:val="0"/>
          <w:marTop w:val="0"/>
          <w:marBottom w:val="0"/>
          <w:divBdr>
            <w:top w:val="none" w:sz="0" w:space="0" w:color="auto"/>
            <w:left w:val="none" w:sz="0" w:space="0" w:color="auto"/>
            <w:bottom w:val="none" w:sz="0" w:space="0" w:color="auto"/>
            <w:right w:val="none" w:sz="0" w:space="0" w:color="auto"/>
          </w:divBdr>
        </w:div>
        <w:div w:id="202601054">
          <w:marLeft w:val="0"/>
          <w:marRight w:val="0"/>
          <w:marTop w:val="0"/>
          <w:marBottom w:val="0"/>
          <w:divBdr>
            <w:top w:val="none" w:sz="0" w:space="0" w:color="auto"/>
            <w:left w:val="none" w:sz="0" w:space="0" w:color="auto"/>
            <w:bottom w:val="none" w:sz="0" w:space="0" w:color="auto"/>
            <w:right w:val="none" w:sz="0" w:space="0" w:color="auto"/>
          </w:divBdr>
        </w:div>
        <w:div w:id="600529135">
          <w:marLeft w:val="0"/>
          <w:marRight w:val="0"/>
          <w:marTop w:val="0"/>
          <w:marBottom w:val="0"/>
          <w:divBdr>
            <w:top w:val="none" w:sz="0" w:space="0" w:color="auto"/>
            <w:left w:val="none" w:sz="0" w:space="0" w:color="auto"/>
            <w:bottom w:val="none" w:sz="0" w:space="0" w:color="auto"/>
            <w:right w:val="none" w:sz="0" w:space="0" w:color="auto"/>
          </w:divBdr>
        </w:div>
        <w:div w:id="1886526521">
          <w:marLeft w:val="0"/>
          <w:marRight w:val="0"/>
          <w:marTop w:val="0"/>
          <w:marBottom w:val="0"/>
          <w:divBdr>
            <w:top w:val="none" w:sz="0" w:space="0" w:color="auto"/>
            <w:left w:val="none" w:sz="0" w:space="0" w:color="auto"/>
            <w:bottom w:val="none" w:sz="0" w:space="0" w:color="auto"/>
            <w:right w:val="none" w:sz="0" w:space="0" w:color="auto"/>
          </w:divBdr>
        </w:div>
        <w:div w:id="918833706">
          <w:marLeft w:val="0"/>
          <w:marRight w:val="0"/>
          <w:marTop w:val="0"/>
          <w:marBottom w:val="0"/>
          <w:divBdr>
            <w:top w:val="none" w:sz="0" w:space="0" w:color="auto"/>
            <w:left w:val="none" w:sz="0" w:space="0" w:color="auto"/>
            <w:bottom w:val="none" w:sz="0" w:space="0" w:color="auto"/>
            <w:right w:val="none" w:sz="0" w:space="0" w:color="auto"/>
          </w:divBdr>
        </w:div>
        <w:div w:id="137076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wcpss.net/document/d/1EcKQcjNBCWqRPrX5EKr8Z0TH5NZOqCMblphBN-Rxb_w/edit?usp=sharing" TargetMode="External"/><Relationship Id="rId3" Type="http://schemas.openxmlformats.org/officeDocument/2006/relationships/settings" Target="settings.xml"/><Relationship Id="rId7" Type="http://schemas.openxmlformats.org/officeDocument/2006/relationships/hyperlink" Target="https://docs.google.com/document/d/1deQOWtX8DKsN6ECA-s-5Ef7gF_24oLAqKQfooqMzA7I/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6</cp:revision>
  <dcterms:created xsi:type="dcterms:W3CDTF">2017-01-25T17:59:00Z</dcterms:created>
  <dcterms:modified xsi:type="dcterms:W3CDTF">2017-01-25T18:15:00Z</dcterms:modified>
</cp:coreProperties>
</file>