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CF5701" w:rsidP="00676058">
                            <w:pPr>
                              <w:spacing w:line="240" w:lineRule="auto"/>
                              <w:jc w:val="center"/>
                              <w:rPr>
                                <w:b/>
                                <w:sz w:val="28"/>
                                <w:szCs w:val="28"/>
                              </w:rPr>
                            </w:pPr>
                            <w:r>
                              <w:rPr>
                                <w:b/>
                                <w:sz w:val="28"/>
                                <w:szCs w:val="28"/>
                              </w:rPr>
                              <w:t xml:space="preserve">Monday, </w:t>
                            </w:r>
                            <w:r w:rsidR="00AF4621">
                              <w:rPr>
                                <w:b/>
                                <w:sz w:val="28"/>
                                <w:szCs w:val="28"/>
                              </w:rPr>
                              <w:t>February 20</w:t>
                            </w:r>
                            <w:r w:rsidR="00AF4621" w:rsidRPr="00AF4621">
                              <w:rPr>
                                <w:b/>
                                <w:sz w:val="28"/>
                                <w:szCs w:val="28"/>
                                <w:vertAlign w:val="superscript"/>
                              </w:rPr>
                              <w:t>th</w:t>
                            </w:r>
                            <w:r w:rsidR="001D56CD">
                              <w:rPr>
                                <w:b/>
                                <w:sz w:val="28"/>
                                <w:szCs w:val="28"/>
                              </w:rPr>
                              <w:t>, 2017</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CF5701">
                              <w:rPr>
                                <w:b/>
                                <w:sz w:val="28"/>
                                <w:szCs w:val="28"/>
                              </w:rPr>
                              <w:t>pm  *</w:t>
                            </w:r>
                            <w:proofErr w:type="gramEnd"/>
                            <w:r w:rsidR="00CF5701">
                              <w:rPr>
                                <w:b/>
                                <w:sz w:val="28"/>
                                <w:szCs w:val="28"/>
                              </w:rPr>
                              <w:t xml:space="preserve">  </w:t>
                            </w:r>
                            <w:r w:rsidR="001D56CD">
                              <w:rPr>
                                <w:b/>
                                <w:sz w:val="28"/>
                                <w:szCs w:val="28"/>
                              </w:rPr>
                              <w:t>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CF5701" w:rsidP="00676058">
                      <w:pPr>
                        <w:spacing w:line="240" w:lineRule="auto"/>
                        <w:jc w:val="center"/>
                        <w:rPr>
                          <w:b/>
                          <w:sz w:val="28"/>
                          <w:szCs w:val="28"/>
                        </w:rPr>
                      </w:pPr>
                      <w:r>
                        <w:rPr>
                          <w:b/>
                          <w:sz w:val="28"/>
                          <w:szCs w:val="28"/>
                        </w:rPr>
                        <w:t xml:space="preserve">Monday, </w:t>
                      </w:r>
                      <w:r w:rsidR="00AF4621">
                        <w:rPr>
                          <w:b/>
                          <w:sz w:val="28"/>
                          <w:szCs w:val="28"/>
                        </w:rPr>
                        <w:t>February 20</w:t>
                      </w:r>
                      <w:r w:rsidR="00AF4621" w:rsidRPr="00AF4621">
                        <w:rPr>
                          <w:b/>
                          <w:sz w:val="28"/>
                          <w:szCs w:val="28"/>
                          <w:vertAlign w:val="superscript"/>
                        </w:rPr>
                        <w:t>th</w:t>
                      </w:r>
                      <w:r w:rsidR="001D56CD">
                        <w:rPr>
                          <w:b/>
                          <w:sz w:val="28"/>
                          <w:szCs w:val="28"/>
                        </w:rPr>
                        <w:t>, 2017</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CF5701">
                        <w:rPr>
                          <w:b/>
                          <w:sz w:val="28"/>
                          <w:szCs w:val="28"/>
                        </w:rPr>
                        <w:t>pm  *</w:t>
                      </w:r>
                      <w:proofErr w:type="gramEnd"/>
                      <w:r w:rsidR="00CF5701">
                        <w:rPr>
                          <w:b/>
                          <w:sz w:val="28"/>
                          <w:szCs w:val="28"/>
                        </w:rPr>
                        <w:t xml:space="preserve">  </w:t>
                      </w:r>
                      <w:r w:rsidR="001D56CD">
                        <w:rPr>
                          <w:b/>
                          <w:sz w:val="28"/>
                          <w:szCs w:val="28"/>
                        </w:rPr>
                        <w:t>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proofErr w:type="spellStart"/>
      <w:r>
        <w:rPr>
          <w:sz w:val="24"/>
          <w:szCs w:val="24"/>
        </w:rPr>
        <w:t>Haynie</w:t>
      </w:r>
      <w:proofErr w:type="spellEnd"/>
      <w:r w:rsidR="008E596F">
        <w:rPr>
          <w:sz w:val="24"/>
          <w:szCs w:val="24"/>
        </w:rPr>
        <w:tab/>
      </w:r>
      <w:r w:rsidR="008E596F">
        <w:rPr>
          <w:sz w:val="24"/>
          <w:szCs w:val="24"/>
        </w:rPr>
        <w:tab/>
      </w:r>
      <w:r w:rsidR="008E596F">
        <w:rPr>
          <w:sz w:val="24"/>
          <w:szCs w:val="24"/>
        </w:rPr>
        <w:tab/>
        <w:t>7-1:</w:t>
      </w:r>
      <w:r>
        <w:rPr>
          <w:sz w:val="24"/>
          <w:szCs w:val="24"/>
        </w:rPr>
        <w:t xml:space="preserve"> </w:t>
      </w:r>
      <w:r w:rsidR="001D56CD">
        <w:rPr>
          <w:sz w:val="24"/>
          <w:szCs w:val="24"/>
        </w:rPr>
        <w:t>S. Greene</w:t>
      </w:r>
      <w:r w:rsidR="001D56CD">
        <w:rPr>
          <w:sz w:val="24"/>
          <w:szCs w:val="24"/>
        </w:rPr>
        <w:tab/>
      </w:r>
      <w:r w:rsidR="0002433D">
        <w:rPr>
          <w:sz w:val="24"/>
          <w:szCs w:val="24"/>
        </w:rPr>
        <w:tab/>
      </w:r>
      <w:r w:rsidR="001A3E19">
        <w:rPr>
          <w:sz w:val="24"/>
          <w:szCs w:val="24"/>
        </w:rPr>
        <w:tab/>
      </w:r>
      <w:r w:rsidR="00E01100">
        <w:rPr>
          <w:sz w:val="24"/>
          <w:szCs w:val="24"/>
        </w:rPr>
        <w:t>8-1:</w:t>
      </w:r>
      <w:r>
        <w:rPr>
          <w:sz w:val="24"/>
          <w:szCs w:val="24"/>
        </w:rPr>
        <w:t xml:space="preserve"> </w:t>
      </w:r>
      <w:r w:rsidR="00AF4621">
        <w:rPr>
          <w:sz w:val="24"/>
          <w:szCs w:val="24"/>
        </w:rPr>
        <w:t xml:space="preserve">J. </w:t>
      </w:r>
      <w:proofErr w:type="spellStart"/>
      <w:r w:rsidR="00AF4621">
        <w:rPr>
          <w:sz w:val="24"/>
          <w:szCs w:val="24"/>
        </w:rPr>
        <w:t>Duprey</w:t>
      </w:r>
      <w:proofErr w:type="spellEnd"/>
    </w:p>
    <w:p w:rsidR="00CD3F0E" w:rsidRDefault="0092169C" w:rsidP="008E596F">
      <w:pPr>
        <w:spacing w:line="240" w:lineRule="auto"/>
        <w:rPr>
          <w:sz w:val="24"/>
          <w:szCs w:val="24"/>
        </w:rPr>
      </w:pPr>
      <w:r>
        <w:rPr>
          <w:sz w:val="24"/>
          <w:szCs w:val="24"/>
        </w:rPr>
        <w:t>6-2:</w:t>
      </w:r>
      <w:r w:rsidR="00AD103A">
        <w:rPr>
          <w:sz w:val="24"/>
          <w:szCs w:val="24"/>
        </w:rPr>
        <w:t xml:space="preserve"> </w:t>
      </w:r>
      <w:r w:rsidR="00AF4621">
        <w:rPr>
          <w:sz w:val="24"/>
          <w:szCs w:val="24"/>
        </w:rPr>
        <w:t>Tracked Out</w:t>
      </w:r>
      <w:r w:rsidR="0002433D">
        <w:rPr>
          <w:sz w:val="24"/>
          <w:szCs w:val="24"/>
        </w:rPr>
        <w:tab/>
      </w:r>
      <w:r w:rsidR="00CD3F0E">
        <w:rPr>
          <w:sz w:val="24"/>
          <w:szCs w:val="24"/>
        </w:rPr>
        <w:tab/>
      </w:r>
      <w:r>
        <w:rPr>
          <w:sz w:val="24"/>
          <w:szCs w:val="24"/>
        </w:rPr>
        <w:t>8-2</w:t>
      </w:r>
      <w:r w:rsidR="00E01100">
        <w:rPr>
          <w:sz w:val="24"/>
          <w:szCs w:val="24"/>
        </w:rPr>
        <w:t>:</w:t>
      </w:r>
      <w:r>
        <w:rPr>
          <w:sz w:val="24"/>
          <w:szCs w:val="24"/>
        </w:rPr>
        <w:t xml:space="preserve"> </w:t>
      </w:r>
      <w:r w:rsidR="00AF4621">
        <w:rPr>
          <w:sz w:val="24"/>
          <w:szCs w:val="24"/>
        </w:rPr>
        <w:t>Tracked Out</w:t>
      </w:r>
      <w:r w:rsidR="00AD103A">
        <w:rPr>
          <w:sz w:val="24"/>
          <w:szCs w:val="24"/>
        </w:rPr>
        <w:tab/>
      </w:r>
      <w:r w:rsidR="00CD3F0E">
        <w:rPr>
          <w:sz w:val="24"/>
          <w:szCs w:val="24"/>
        </w:rPr>
        <w:tab/>
      </w:r>
      <w:r w:rsidR="00E01100">
        <w:rPr>
          <w:sz w:val="24"/>
          <w:szCs w:val="24"/>
        </w:rPr>
        <w:t>7-3/8-3:</w:t>
      </w:r>
      <w:r w:rsidR="00C70B71">
        <w:rPr>
          <w:sz w:val="24"/>
          <w:szCs w:val="24"/>
        </w:rPr>
        <w:t xml:space="preserve"> </w:t>
      </w:r>
      <w:r w:rsidR="00AF4621">
        <w:rPr>
          <w:sz w:val="24"/>
          <w:szCs w:val="24"/>
        </w:rPr>
        <w:t>T. Hackman</w:t>
      </w:r>
    </w:p>
    <w:p w:rsidR="00CD3F0E" w:rsidRDefault="00E01100" w:rsidP="008E596F">
      <w:pPr>
        <w:spacing w:line="240" w:lineRule="auto"/>
        <w:rPr>
          <w:sz w:val="24"/>
          <w:szCs w:val="24"/>
        </w:rPr>
      </w:pPr>
      <w:r>
        <w:rPr>
          <w:sz w:val="24"/>
          <w:szCs w:val="24"/>
        </w:rPr>
        <w:t>8-4:</w:t>
      </w:r>
      <w:r w:rsidR="004E4952">
        <w:rPr>
          <w:sz w:val="24"/>
          <w:szCs w:val="24"/>
        </w:rPr>
        <w:t xml:space="preserve"> </w:t>
      </w:r>
      <w:r w:rsidR="00CF5701">
        <w:rPr>
          <w:sz w:val="24"/>
          <w:szCs w:val="24"/>
        </w:rPr>
        <w:t>C. Holmes</w:t>
      </w:r>
      <w:r w:rsidR="00CF5701">
        <w:rPr>
          <w:sz w:val="24"/>
          <w:szCs w:val="24"/>
        </w:rPr>
        <w:tab/>
      </w:r>
      <w:r w:rsidR="00FF669C">
        <w:rPr>
          <w:sz w:val="24"/>
          <w:szCs w:val="24"/>
        </w:rPr>
        <w:tab/>
      </w:r>
      <w:r w:rsidR="0002433D">
        <w:rPr>
          <w:sz w:val="24"/>
          <w:szCs w:val="24"/>
        </w:rPr>
        <w:tab/>
      </w:r>
      <w:r w:rsidR="0092169C">
        <w:rPr>
          <w:sz w:val="24"/>
          <w:szCs w:val="24"/>
        </w:rPr>
        <w:t xml:space="preserve">6-4: </w:t>
      </w:r>
      <w:r w:rsidR="00AF4621">
        <w:rPr>
          <w:sz w:val="24"/>
          <w:szCs w:val="24"/>
        </w:rPr>
        <w:t>Absent</w:t>
      </w:r>
      <w:r w:rsidR="00CF5701">
        <w:rPr>
          <w:sz w:val="24"/>
          <w:szCs w:val="24"/>
        </w:rPr>
        <w:tab/>
      </w:r>
      <w:r w:rsidR="00FF669C">
        <w:rPr>
          <w:sz w:val="24"/>
          <w:szCs w:val="24"/>
        </w:rPr>
        <w:tab/>
      </w:r>
      <w:r w:rsidR="001325E6">
        <w:rPr>
          <w:sz w:val="24"/>
          <w:szCs w:val="24"/>
        </w:rPr>
        <w:tab/>
      </w:r>
      <w:r w:rsidR="001A3E19">
        <w:rPr>
          <w:sz w:val="24"/>
          <w:szCs w:val="24"/>
        </w:rPr>
        <w:t xml:space="preserve">7-4: </w:t>
      </w:r>
      <w:r w:rsidR="00CF5701">
        <w:rPr>
          <w:sz w:val="24"/>
          <w:szCs w:val="24"/>
        </w:rPr>
        <w:t>T. Mattson</w:t>
      </w:r>
      <w:r w:rsidR="0092169C">
        <w:rPr>
          <w:sz w:val="24"/>
          <w:szCs w:val="24"/>
        </w:rPr>
        <w:tab/>
      </w:r>
    </w:p>
    <w:p w:rsidR="00E01100" w:rsidRDefault="00E01100" w:rsidP="008E596F">
      <w:pPr>
        <w:spacing w:line="240" w:lineRule="auto"/>
        <w:rPr>
          <w:sz w:val="24"/>
          <w:szCs w:val="24"/>
        </w:rPr>
      </w:pPr>
      <w:r>
        <w:rPr>
          <w:sz w:val="24"/>
          <w:szCs w:val="24"/>
        </w:rPr>
        <w:t>SPED:</w:t>
      </w:r>
      <w:r w:rsidR="0092169C">
        <w:rPr>
          <w:sz w:val="24"/>
          <w:szCs w:val="24"/>
        </w:rPr>
        <w:t xml:space="preserve"> </w:t>
      </w:r>
      <w:r w:rsidR="00AF4621">
        <w:rPr>
          <w:sz w:val="24"/>
          <w:szCs w:val="24"/>
        </w:rPr>
        <w:t>K. Cole-Brown</w:t>
      </w:r>
      <w:r w:rsidR="00957ADA">
        <w:rPr>
          <w:sz w:val="24"/>
          <w:szCs w:val="24"/>
        </w:rPr>
        <w:tab/>
      </w:r>
      <w:r w:rsidR="00AD7DD9">
        <w:rPr>
          <w:sz w:val="24"/>
          <w:szCs w:val="24"/>
        </w:rPr>
        <w:tab/>
      </w:r>
      <w:r>
        <w:rPr>
          <w:sz w:val="24"/>
          <w:szCs w:val="24"/>
        </w:rPr>
        <w:t>PE:</w:t>
      </w:r>
      <w:r w:rsidR="0092169C">
        <w:rPr>
          <w:sz w:val="24"/>
          <w:szCs w:val="24"/>
        </w:rPr>
        <w:t xml:space="preserve"> </w:t>
      </w:r>
      <w:r w:rsidR="00FF669C">
        <w:rPr>
          <w:sz w:val="24"/>
          <w:szCs w:val="24"/>
        </w:rPr>
        <w:t>M. Smith</w:t>
      </w:r>
      <w:r w:rsidR="001A3E19">
        <w:rPr>
          <w:sz w:val="24"/>
          <w:szCs w:val="24"/>
        </w:rPr>
        <w:tab/>
      </w:r>
      <w:r w:rsidR="0092169C">
        <w:rPr>
          <w:sz w:val="24"/>
          <w:szCs w:val="24"/>
        </w:rPr>
        <w:tab/>
      </w:r>
      <w:r w:rsidR="0092169C">
        <w:rPr>
          <w:sz w:val="24"/>
          <w:szCs w:val="24"/>
        </w:rPr>
        <w:tab/>
      </w:r>
      <w:r w:rsidR="00CD3F0E">
        <w:rPr>
          <w:sz w:val="24"/>
          <w:szCs w:val="24"/>
        </w:rPr>
        <w:t>Arts</w:t>
      </w:r>
      <w:r>
        <w:rPr>
          <w:sz w:val="24"/>
          <w:szCs w:val="24"/>
        </w:rPr>
        <w:t>:</w:t>
      </w:r>
      <w:r w:rsidR="0092169C">
        <w:rPr>
          <w:sz w:val="24"/>
          <w:szCs w:val="24"/>
        </w:rPr>
        <w:t xml:space="preserve"> </w:t>
      </w:r>
      <w:r w:rsidR="00CD3F0E">
        <w:rPr>
          <w:sz w:val="24"/>
          <w:szCs w:val="24"/>
        </w:rPr>
        <w:t>M. Arnstein</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D3F0E">
        <w:rPr>
          <w:sz w:val="24"/>
          <w:szCs w:val="24"/>
        </w:rPr>
        <w:t>N. Davis</w:t>
      </w:r>
      <w:r w:rsidR="001D56CD">
        <w:rPr>
          <w:sz w:val="24"/>
          <w:szCs w:val="24"/>
        </w:rPr>
        <w:t>, S. Spruill</w:t>
      </w:r>
      <w:r w:rsidR="00AF4621">
        <w:rPr>
          <w:sz w:val="24"/>
          <w:szCs w:val="24"/>
        </w:rPr>
        <w:t>, S. Ellis</w:t>
      </w:r>
    </w:p>
    <w:p w:rsidR="0092169C" w:rsidRDefault="0092169C" w:rsidP="008E596F">
      <w:pPr>
        <w:spacing w:line="240" w:lineRule="auto"/>
        <w:rPr>
          <w:sz w:val="24"/>
          <w:szCs w:val="24"/>
        </w:rPr>
      </w:pPr>
      <w:r>
        <w:rPr>
          <w:sz w:val="24"/>
          <w:szCs w:val="24"/>
        </w:rPr>
        <w:t xml:space="preserve">IRT: </w:t>
      </w:r>
      <w:r w:rsidR="001D56CD">
        <w:rPr>
          <w:sz w:val="24"/>
          <w:szCs w:val="24"/>
        </w:rPr>
        <w:t xml:space="preserve">J. </w:t>
      </w:r>
      <w:proofErr w:type="spellStart"/>
      <w:r w:rsidR="001D56CD">
        <w:rPr>
          <w:sz w:val="24"/>
          <w:szCs w:val="24"/>
        </w:rPr>
        <w:t>Ethridge</w:t>
      </w:r>
      <w:proofErr w:type="spellEnd"/>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AF4621">
        <w:rPr>
          <w:sz w:val="24"/>
          <w:szCs w:val="24"/>
        </w:rPr>
        <w:t>Tracked Out</w:t>
      </w:r>
    </w:p>
    <w:p w:rsidR="00FF669C" w:rsidRPr="002F624B" w:rsidRDefault="0040338C" w:rsidP="00766095">
      <w:pPr>
        <w:spacing w:line="240" w:lineRule="auto"/>
        <w:rPr>
          <w:sz w:val="24"/>
          <w:szCs w:val="24"/>
        </w:rPr>
      </w:pPr>
      <w:r>
        <w:rPr>
          <w:sz w:val="24"/>
          <w:szCs w:val="24"/>
        </w:rPr>
        <w:t>Parent Reps:</w:t>
      </w:r>
      <w:r w:rsidR="00FF669C">
        <w:rPr>
          <w:sz w:val="24"/>
          <w:szCs w:val="24"/>
        </w:rPr>
        <w:t xml:space="preserve">  </w:t>
      </w:r>
      <w:r w:rsidR="00CF5701">
        <w:rPr>
          <w:sz w:val="24"/>
          <w:szCs w:val="24"/>
        </w:rPr>
        <w:t>Mrs. Gaines</w:t>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755D82" w:rsidTr="001307C0">
        <w:tc>
          <w:tcPr>
            <w:tcW w:w="3294" w:type="dxa"/>
          </w:tcPr>
          <w:p w:rsidR="00755D82" w:rsidRPr="00981BFE" w:rsidRDefault="00755D82" w:rsidP="00755D82">
            <w:pPr>
              <w:tabs>
                <w:tab w:val="left" w:pos="2910"/>
              </w:tabs>
            </w:pPr>
            <w:r w:rsidRPr="00981BFE">
              <w:t>Set-up</w:t>
            </w:r>
          </w:p>
          <w:p w:rsidR="00755D82" w:rsidRPr="00981BFE" w:rsidRDefault="00755D82" w:rsidP="00755D82">
            <w:pPr>
              <w:pStyle w:val="ListParagraph"/>
              <w:numPr>
                <w:ilvl w:val="0"/>
                <w:numId w:val="6"/>
              </w:numPr>
              <w:tabs>
                <w:tab w:val="left" w:pos="2910"/>
              </w:tabs>
            </w:pPr>
            <w:r w:rsidRPr="00981BFE">
              <w:t>Norms/Roles</w:t>
            </w:r>
          </w:p>
          <w:p w:rsidR="00755D82" w:rsidRPr="00981BFE" w:rsidRDefault="00755D82" w:rsidP="00755D82">
            <w:pPr>
              <w:pStyle w:val="ListParagraph"/>
              <w:numPr>
                <w:ilvl w:val="0"/>
                <w:numId w:val="6"/>
              </w:numPr>
              <w:tabs>
                <w:tab w:val="left" w:pos="2910"/>
              </w:tabs>
            </w:pPr>
            <w:r w:rsidRPr="00981BFE">
              <w:t>Desired Outcomes</w:t>
            </w:r>
          </w:p>
          <w:p w:rsidR="00755D82" w:rsidRPr="00981BFE" w:rsidRDefault="00755D82" w:rsidP="00755D82">
            <w:pPr>
              <w:pStyle w:val="ListParagraph"/>
              <w:numPr>
                <w:ilvl w:val="0"/>
                <w:numId w:val="6"/>
              </w:numPr>
              <w:tabs>
                <w:tab w:val="left" w:pos="2910"/>
              </w:tabs>
            </w:pPr>
            <w:r w:rsidRPr="00981BFE">
              <w:t>Agenda</w:t>
            </w:r>
          </w:p>
        </w:tc>
        <w:tc>
          <w:tcPr>
            <w:tcW w:w="2120" w:type="dxa"/>
          </w:tcPr>
          <w:p w:rsidR="00755D82" w:rsidRPr="00981BFE" w:rsidRDefault="00755D82" w:rsidP="00755D82">
            <w:pPr>
              <w:tabs>
                <w:tab w:val="left" w:pos="2910"/>
              </w:tabs>
            </w:pPr>
            <w:r w:rsidRPr="00981BFE">
              <w:t xml:space="preserve">L. </w:t>
            </w:r>
            <w:proofErr w:type="spellStart"/>
            <w:r w:rsidRPr="00981BFE">
              <w:t>Haynie</w:t>
            </w:r>
            <w:proofErr w:type="spellEnd"/>
          </w:p>
        </w:tc>
        <w:tc>
          <w:tcPr>
            <w:tcW w:w="3510" w:type="dxa"/>
          </w:tcPr>
          <w:p w:rsidR="00755D82" w:rsidRPr="00981BFE" w:rsidRDefault="00755D82" w:rsidP="00755D82">
            <w:pPr>
              <w:pStyle w:val="ListParagraph"/>
              <w:numPr>
                <w:ilvl w:val="0"/>
                <w:numId w:val="6"/>
              </w:numPr>
              <w:tabs>
                <w:tab w:val="left" w:pos="2910"/>
              </w:tabs>
            </w:pPr>
            <w:r w:rsidRPr="00981BFE">
              <w:t>Present</w:t>
            </w:r>
          </w:p>
          <w:p w:rsidR="00755D82" w:rsidRPr="00981BFE" w:rsidRDefault="00755D82" w:rsidP="00755D82">
            <w:pPr>
              <w:pStyle w:val="ListParagraph"/>
              <w:numPr>
                <w:ilvl w:val="0"/>
                <w:numId w:val="6"/>
              </w:numPr>
              <w:tabs>
                <w:tab w:val="left" w:pos="2910"/>
              </w:tabs>
            </w:pPr>
            <w:r w:rsidRPr="00981BFE">
              <w:t>Clarify</w:t>
            </w:r>
          </w:p>
          <w:p w:rsidR="00755D82" w:rsidRPr="00981BFE" w:rsidRDefault="00755D82" w:rsidP="00755D82">
            <w:pPr>
              <w:pStyle w:val="ListParagraph"/>
              <w:numPr>
                <w:ilvl w:val="0"/>
                <w:numId w:val="6"/>
              </w:numPr>
              <w:tabs>
                <w:tab w:val="left" w:pos="2910"/>
              </w:tabs>
            </w:pPr>
            <w:r w:rsidRPr="00981BFE">
              <w:t>Check for agreement</w:t>
            </w:r>
          </w:p>
        </w:tc>
        <w:tc>
          <w:tcPr>
            <w:tcW w:w="1866" w:type="dxa"/>
          </w:tcPr>
          <w:p w:rsidR="00755D82" w:rsidRPr="00981BFE" w:rsidRDefault="00755D82" w:rsidP="00755D82">
            <w:pPr>
              <w:tabs>
                <w:tab w:val="left" w:pos="2910"/>
              </w:tabs>
            </w:pPr>
            <w:r w:rsidRPr="00981BFE">
              <w:t>2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D01741" w:rsidTr="004E4952">
        <w:tc>
          <w:tcPr>
            <w:tcW w:w="3294" w:type="dxa"/>
          </w:tcPr>
          <w:p w:rsidR="00D01741" w:rsidRPr="00292B58" w:rsidRDefault="00D01741" w:rsidP="00D01741">
            <w:pPr>
              <w:tabs>
                <w:tab w:val="left" w:pos="2910"/>
              </w:tabs>
              <w:rPr>
                <w:sz w:val="24"/>
                <w:szCs w:val="24"/>
              </w:rPr>
            </w:pPr>
            <w:r>
              <w:rPr>
                <w:sz w:val="24"/>
                <w:szCs w:val="24"/>
              </w:rPr>
              <w:t>Presentation of 2</w:t>
            </w:r>
            <w:r w:rsidRPr="00B73CA5">
              <w:rPr>
                <w:sz w:val="24"/>
                <w:szCs w:val="24"/>
                <w:vertAlign w:val="superscript"/>
              </w:rPr>
              <w:t>nd</w:t>
            </w:r>
            <w:r>
              <w:rPr>
                <w:sz w:val="24"/>
                <w:szCs w:val="24"/>
              </w:rPr>
              <w:t xml:space="preserve"> Quarterly Review</w:t>
            </w:r>
          </w:p>
        </w:tc>
        <w:tc>
          <w:tcPr>
            <w:tcW w:w="2120" w:type="dxa"/>
          </w:tcPr>
          <w:p w:rsidR="00D01741" w:rsidRDefault="00D01741" w:rsidP="00D01741">
            <w:pPr>
              <w:tabs>
                <w:tab w:val="left" w:pos="2910"/>
              </w:tabs>
              <w:rPr>
                <w:sz w:val="24"/>
                <w:szCs w:val="24"/>
              </w:rPr>
            </w:pPr>
            <w:r>
              <w:rPr>
                <w:sz w:val="24"/>
                <w:szCs w:val="24"/>
              </w:rPr>
              <w:t>Goal and Key Process Managers -</w:t>
            </w:r>
          </w:p>
          <w:p w:rsidR="00D01741" w:rsidRDefault="00D01741" w:rsidP="00D01741">
            <w:pPr>
              <w:tabs>
                <w:tab w:val="left" w:pos="2910"/>
              </w:tabs>
              <w:rPr>
                <w:sz w:val="24"/>
                <w:szCs w:val="24"/>
              </w:rPr>
            </w:pPr>
            <w:r>
              <w:rPr>
                <w:sz w:val="24"/>
                <w:szCs w:val="24"/>
              </w:rPr>
              <w:t xml:space="preserve">N. Davis/S. Ellis/S. Spruill/J. </w:t>
            </w:r>
            <w:proofErr w:type="spellStart"/>
            <w:r>
              <w:rPr>
                <w:sz w:val="24"/>
                <w:szCs w:val="24"/>
              </w:rPr>
              <w:t>Ethridge</w:t>
            </w:r>
            <w:proofErr w:type="spellEnd"/>
          </w:p>
          <w:p w:rsidR="00D01741" w:rsidRPr="00292B58" w:rsidRDefault="00D01741" w:rsidP="00D01741">
            <w:pPr>
              <w:tabs>
                <w:tab w:val="left" w:pos="2910"/>
              </w:tabs>
              <w:rPr>
                <w:sz w:val="24"/>
                <w:szCs w:val="24"/>
              </w:rPr>
            </w:pPr>
          </w:p>
        </w:tc>
        <w:tc>
          <w:tcPr>
            <w:tcW w:w="3510" w:type="dxa"/>
          </w:tcPr>
          <w:p w:rsidR="00D01741" w:rsidRPr="00292B58" w:rsidRDefault="00D01741" w:rsidP="00D01741">
            <w:pPr>
              <w:pStyle w:val="ListParagraph"/>
              <w:numPr>
                <w:ilvl w:val="0"/>
                <w:numId w:val="18"/>
              </w:numPr>
              <w:tabs>
                <w:tab w:val="left" w:pos="2910"/>
              </w:tabs>
              <w:rPr>
                <w:sz w:val="24"/>
                <w:szCs w:val="24"/>
              </w:rPr>
            </w:pPr>
            <w:r w:rsidRPr="00292B58">
              <w:rPr>
                <w:sz w:val="24"/>
                <w:szCs w:val="24"/>
              </w:rPr>
              <w:t>Present</w:t>
            </w:r>
          </w:p>
          <w:p w:rsidR="00D01741" w:rsidRPr="0003118E" w:rsidRDefault="00D01741" w:rsidP="00D01741">
            <w:pPr>
              <w:tabs>
                <w:tab w:val="left" w:pos="2910"/>
              </w:tabs>
              <w:ind w:left="360"/>
              <w:rPr>
                <w:sz w:val="24"/>
                <w:szCs w:val="24"/>
              </w:rPr>
            </w:pPr>
          </w:p>
        </w:tc>
        <w:tc>
          <w:tcPr>
            <w:tcW w:w="1866" w:type="dxa"/>
          </w:tcPr>
          <w:p w:rsidR="00D01741" w:rsidRPr="00292B58" w:rsidRDefault="00D01741" w:rsidP="00D01741">
            <w:pPr>
              <w:tabs>
                <w:tab w:val="left" w:pos="2910"/>
              </w:tabs>
              <w:rPr>
                <w:sz w:val="24"/>
                <w:szCs w:val="24"/>
              </w:rPr>
            </w:pPr>
            <w:r>
              <w:rPr>
                <w:sz w:val="24"/>
                <w:szCs w:val="24"/>
              </w:rPr>
              <w:t>30 minutes</w:t>
            </w:r>
          </w:p>
        </w:tc>
      </w:tr>
      <w:tr w:rsidR="00BF48B3" w:rsidTr="00AC66F9">
        <w:tc>
          <w:tcPr>
            <w:tcW w:w="10790" w:type="dxa"/>
            <w:gridSpan w:val="4"/>
          </w:tcPr>
          <w:p w:rsidR="00BF48B3" w:rsidRDefault="00BF48B3" w:rsidP="00BF48B3">
            <w:pPr>
              <w:pStyle w:val="NoSpacing"/>
              <w:rPr>
                <w:rFonts w:eastAsiaTheme="minorHAnsi" w:cs="Arial"/>
              </w:rPr>
            </w:pPr>
          </w:p>
          <w:p w:rsidR="002E2A37" w:rsidRDefault="002E2A37" w:rsidP="00BF48B3">
            <w:pPr>
              <w:pStyle w:val="NoSpacing"/>
              <w:rPr>
                <w:rFonts w:eastAsiaTheme="minorHAnsi" w:cs="Arial"/>
              </w:rPr>
            </w:pPr>
            <w:r>
              <w:rPr>
                <w:rFonts w:eastAsiaTheme="minorHAnsi" w:cs="Arial"/>
              </w:rPr>
              <w:t>Mrs. Spruill presented on Key Process #1.</w:t>
            </w:r>
          </w:p>
          <w:p w:rsidR="002E2A37" w:rsidRDefault="002E2A37" w:rsidP="00BF48B3">
            <w:pPr>
              <w:pStyle w:val="NoSpacing"/>
              <w:rPr>
                <w:rFonts w:eastAsiaTheme="minorHAnsi" w:cs="Arial"/>
              </w:rPr>
            </w:pPr>
            <w:r>
              <w:rPr>
                <w:rFonts w:eastAsiaTheme="minorHAnsi" w:cs="Arial"/>
              </w:rPr>
              <w:t xml:space="preserve">Mrs. Ellis/Mrs. </w:t>
            </w:r>
            <w:proofErr w:type="spellStart"/>
            <w:r>
              <w:rPr>
                <w:rFonts w:eastAsiaTheme="minorHAnsi" w:cs="Arial"/>
              </w:rPr>
              <w:t>Ethridge</w:t>
            </w:r>
            <w:proofErr w:type="spellEnd"/>
            <w:r>
              <w:rPr>
                <w:rFonts w:eastAsiaTheme="minorHAnsi" w:cs="Arial"/>
              </w:rPr>
              <w:t xml:space="preserve"> presented on Key Process #2.</w:t>
            </w:r>
          </w:p>
          <w:p w:rsidR="002E2A37" w:rsidRDefault="002E2A37" w:rsidP="00BF48B3">
            <w:pPr>
              <w:pStyle w:val="NoSpacing"/>
              <w:rPr>
                <w:rFonts w:eastAsiaTheme="minorHAnsi" w:cs="Arial"/>
              </w:rPr>
            </w:pPr>
            <w:r>
              <w:rPr>
                <w:rFonts w:eastAsiaTheme="minorHAnsi" w:cs="Arial"/>
              </w:rPr>
              <w:t>Ms. Davis presented on overall progress towards our school goal – report card grades in particular.</w:t>
            </w:r>
          </w:p>
          <w:p w:rsidR="002E2A37" w:rsidRDefault="002E2A37" w:rsidP="00BF48B3">
            <w:pPr>
              <w:pStyle w:val="NoSpacing"/>
              <w:rPr>
                <w:rFonts w:eastAsiaTheme="minorHAnsi" w:cs="Arial"/>
              </w:rPr>
            </w:pPr>
          </w:p>
          <w:p w:rsidR="002E2A37" w:rsidRDefault="002E2A37" w:rsidP="00BF48B3">
            <w:pPr>
              <w:pStyle w:val="NoSpacing"/>
              <w:rPr>
                <w:rFonts w:eastAsiaTheme="minorHAnsi" w:cs="Arial"/>
              </w:rPr>
            </w:pPr>
            <w:r>
              <w:rPr>
                <w:rFonts w:eastAsiaTheme="minorHAnsi" w:cs="Arial"/>
              </w:rPr>
              <w:t>Please see the link to the Google Slides document that shows what was presented for the 2</w:t>
            </w:r>
            <w:r w:rsidRPr="002E2A37">
              <w:rPr>
                <w:rFonts w:eastAsiaTheme="minorHAnsi" w:cs="Arial"/>
                <w:vertAlign w:val="superscript"/>
              </w:rPr>
              <w:t>nd</w:t>
            </w:r>
            <w:r>
              <w:rPr>
                <w:rFonts w:eastAsiaTheme="minorHAnsi" w:cs="Arial"/>
              </w:rPr>
              <w:t xml:space="preserve"> Quarter.  It includes Priority Concerns, Root Causes, and Next Steps for each Key Process and progress towards report card grades/passing rates.</w:t>
            </w:r>
          </w:p>
          <w:p w:rsidR="002E2A37" w:rsidRDefault="002E2A37" w:rsidP="00BF48B3">
            <w:pPr>
              <w:pStyle w:val="NoSpacing"/>
              <w:rPr>
                <w:rFonts w:eastAsiaTheme="minorHAnsi" w:cs="Arial"/>
              </w:rPr>
            </w:pPr>
          </w:p>
          <w:p w:rsidR="002E2A37" w:rsidRDefault="002E2A37" w:rsidP="00BF48B3">
            <w:pPr>
              <w:pStyle w:val="NoSpacing"/>
              <w:rPr>
                <w:rFonts w:eastAsiaTheme="minorHAnsi" w:cs="Arial"/>
              </w:rPr>
            </w:pPr>
            <w:r>
              <w:rPr>
                <w:rFonts w:eastAsiaTheme="minorHAnsi" w:cs="Arial"/>
              </w:rPr>
              <w:t xml:space="preserve">Link: </w:t>
            </w:r>
            <w:hyperlink r:id="rId7" w:history="1">
              <w:r w:rsidRPr="002E2A37">
                <w:rPr>
                  <w:rStyle w:val="Hyperlink"/>
                  <w:rFonts w:eastAsiaTheme="minorHAnsi" w:cs="Arial"/>
                </w:rPr>
                <w:t>2nd Quarterly Review Presentation</w:t>
              </w:r>
            </w:hyperlink>
            <w:r w:rsidR="007C34E8">
              <w:rPr>
                <w:rFonts w:eastAsiaTheme="minorHAnsi" w:cs="Arial"/>
              </w:rPr>
              <w:t xml:space="preserve">  (Right click to open)</w:t>
            </w:r>
          </w:p>
          <w:p w:rsidR="00BF48B3" w:rsidRPr="00EB530E" w:rsidRDefault="00BF48B3" w:rsidP="00D01741">
            <w:pPr>
              <w:pStyle w:val="NoSpacing"/>
              <w:rPr>
                <w:sz w:val="24"/>
                <w:szCs w:val="24"/>
              </w:rPr>
            </w:pPr>
          </w:p>
        </w:tc>
      </w:tr>
      <w:tr w:rsidR="00D01741" w:rsidTr="001307C0">
        <w:tc>
          <w:tcPr>
            <w:tcW w:w="3294" w:type="dxa"/>
          </w:tcPr>
          <w:p w:rsidR="00D01741" w:rsidRPr="00292B58" w:rsidRDefault="00D01741" w:rsidP="00D01741">
            <w:pPr>
              <w:tabs>
                <w:tab w:val="left" w:pos="2910"/>
              </w:tabs>
              <w:rPr>
                <w:sz w:val="24"/>
                <w:szCs w:val="24"/>
              </w:rPr>
            </w:pPr>
            <w:r>
              <w:rPr>
                <w:sz w:val="24"/>
                <w:szCs w:val="24"/>
              </w:rPr>
              <w:t>SIP Implementation Monitoring Form for 2</w:t>
            </w:r>
            <w:r w:rsidRPr="00FA512F">
              <w:rPr>
                <w:sz w:val="24"/>
                <w:szCs w:val="24"/>
                <w:vertAlign w:val="superscript"/>
              </w:rPr>
              <w:t>nd</w:t>
            </w:r>
            <w:r>
              <w:rPr>
                <w:sz w:val="24"/>
                <w:szCs w:val="24"/>
              </w:rPr>
              <w:t xml:space="preserve"> Quarter</w:t>
            </w:r>
          </w:p>
        </w:tc>
        <w:tc>
          <w:tcPr>
            <w:tcW w:w="2120" w:type="dxa"/>
          </w:tcPr>
          <w:p w:rsidR="00D01741" w:rsidRPr="00292B58" w:rsidRDefault="00D01741" w:rsidP="00D01741">
            <w:pPr>
              <w:tabs>
                <w:tab w:val="left" w:pos="2910"/>
              </w:tabs>
              <w:rPr>
                <w:sz w:val="24"/>
                <w:szCs w:val="24"/>
              </w:rPr>
            </w:pPr>
            <w:r>
              <w:rPr>
                <w:sz w:val="24"/>
                <w:szCs w:val="24"/>
              </w:rPr>
              <w:t xml:space="preserve">N. Davis/L. </w:t>
            </w:r>
            <w:proofErr w:type="spellStart"/>
            <w:r>
              <w:rPr>
                <w:sz w:val="24"/>
                <w:szCs w:val="24"/>
              </w:rPr>
              <w:t>Haynie</w:t>
            </w:r>
            <w:proofErr w:type="spellEnd"/>
          </w:p>
        </w:tc>
        <w:tc>
          <w:tcPr>
            <w:tcW w:w="3510" w:type="dxa"/>
          </w:tcPr>
          <w:p w:rsidR="00D01741" w:rsidRDefault="00D01741" w:rsidP="00D01741">
            <w:pPr>
              <w:pStyle w:val="ListParagraph"/>
              <w:numPr>
                <w:ilvl w:val="0"/>
                <w:numId w:val="18"/>
              </w:numPr>
              <w:tabs>
                <w:tab w:val="left" w:pos="2910"/>
              </w:tabs>
              <w:rPr>
                <w:sz w:val="24"/>
                <w:szCs w:val="24"/>
              </w:rPr>
            </w:pPr>
            <w:r>
              <w:rPr>
                <w:sz w:val="24"/>
                <w:szCs w:val="24"/>
              </w:rPr>
              <w:t>Whole Group</w:t>
            </w:r>
          </w:p>
          <w:p w:rsidR="00D01741" w:rsidRDefault="00D01741" w:rsidP="00D01741">
            <w:pPr>
              <w:pStyle w:val="ListParagraph"/>
              <w:numPr>
                <w:ilvl w:val="0"/>
                <w:numId w:val="18"/>
              </w:numPr>
              <w:tabs>
                <w:tab w:val="left" w:pos="2910"/>
              </w:tabs>
              <w:rPr>
                <w:sz w:val="24"/>
                <w:szCs w:val="24"/>
              </w:rPr>
            </w:pPr>
            <w:r>
              <w:rPr>
                <w:sz w:val="24"/>
                <w:szCs w:val="24"/>
              </w:rPr>
              <w:lastRenderedPageBreak/>
              <w:t>What steps did we take during the 2</w:t>
            </w:r>
            <w:r w:rsidRPr="00FA512F">
              <w:rPr>
                <w:sz w:val="24"/>
                <w:szCs w:val="24"/>
                <w:vertAlign w:val="superscript"/>
              </w:rPr>
              <w:t>nd</w:t>
            </w:r>
            <w:r>
              <w:rPr>
                <w:sz w:val="24"/>
                <w:szCs w:val="24"/>
              </w:rPr>
              <w:t xml:space="preserve"> quarter towards our key processes and in turn our overall school goal?</w:t>
            </w:r>
          </w:p>
          <w:p w:rsidR="00D01741" w:rsidRPr="008B6365" w:rsidRDefault="00D01741" w:rsidP="00D01741">
            <w:pPr>
              <w:pStyle w:val="ListParagraph"/>
              <w:tabs>
                <w:tab w:val="left" w:pos="2910"/>
              </w:tabs>
              <w:rPr>
                <w:sz w:val="24"/>
                <w:szCs w:val="24"/>
              </w:rPr>
            </w:pPr>
          </w:p>
        </w:tc>
        <w:tc>
          <w:tcPr>
            <w:tcW w:w="1866" w:type="dxa"/>
          </w:tcPr>
          <w:p w:rsidR="00D01741" w:rsidRPr="00292B58" w:rsidRDefault="00D01741" w:rsidP="00D01741">
            <w:pPr>
              <w:tabs>
                <w:tab w:val="left" w:pos="2910"/>
              </w:tabs>
              <w:rPr>
                <w:sz w:val="24"/>
                <w:szCs w:val="24"/>
              </w:rPr>
            </w:pPr>
            <w:r>
              <w:rPr>
                <w:sz w:val="24"/>
                <w:szCs w:val="24"/>
              </w:rPr>
              <w:lastRenderedPageBreak/>
              <w:t>30</w:t>
            </w:r>
            <w:r w:rsidRPr="00292B58">
              <w:rPr>
                <w:sz w:val="24"/>
                <w:szCs w:val="24"/>
              </w:rPr>
              <w:t xml:space="preserve"> minutes</w:t>
            </w:r>
          </w:p>
        </w:tc>
      </w:tr>
      <w:tr w:rsidR="00BF48B3" w:rsidTr="00200791">
        <w:tc>
          <w:tcPr>
            <w:tcW w:w="10790" w:type="dxa"/>
            <w:gridSpan w:val="4"/>
          </w:tcPr>
          <w:p w:rsidR="00BF48B3" w:rsidRDefault="00BF48B3" w:rsidP="00BF48B3">
            <w:pPr>
              <w:shd w:val="clear" w:color="auto" w:fill="FFFFFF"/>
              <w:rPr>
                <w:rFonts w:eastAsia="Times New Roman" w:cs="Times New Roman"/>
                <w:color w:val="000000"/>
              </w:rPr>
            </w:pPr>
          </w:p>
          <w:p w:rsidR="00BF48B3" w:rsidRDefault="002E2A37" w:rsidP="00D01741">
            <w:pPr>
              <w:shd w:val="clear" w:color="auto" w:fill="FFFFFF"/>
            </w:pPr>
            <w:r>
              <w:t>As a group, SIT members discussed our progress towards reaching our Key Process goals.  We discussed the steps we’ve taken as a school, specifically in 2</w:t>
            </w:r>
            <w:r w:rsidRPr="002E2A37">
              <w:rPr>
                <w:vertAlign w:val="superscript"/>
              </w:rPr>
              <w:t>nd</w:t>
            </w:r>
            <w:r>
              <w:t xml:space="preserve"> Quarter, to move our school forward in regards to each Key Process and School Goal. </w:t>
            </w:r>
          </w:p>
          <w:p w:rsidR="002E2A37" w:rsidRDefault="002E2A37" w:rsidP="00D01741">
            <w:pPr>
              <w:shd w:val="clear" w:color="auto" w:fill="FFFFFF"/>
            </w:pPr>
          </w:p>
          <w:p w:rsidR="002E2A37" w:rsidRDefault="002E2A37" w:rsidP="00D01741">
            <w:pPr>
              <w:shd w:val="clear" w:color="auto" w:fill="FFFFFF"/>
            </w:pPr>
            <w:r>
              <w:t>Please see the ECMS Data Monitoring Implementation Form to see steps discussed by the SIT.</w:t>
            </w:r>
          </w:p>
          <w:p w:rsidR="002E2A37" w:rsidRDefault="002E2A37" w:rsidP="00D01741">
            <w:pPr>
              <w:shd w:val="clear" w:color="auto" w:fill="FFFFFF"/>
            </w:pPr>
          </w:p>
          <w:p w:rsidR="002E2A37" w:rsidRDefault="002E2A37" w:rsidP="00D01741">
            <w:pPr>
              <w:shd w:val="clear" w:color="auto" w:fill="FFFFFF"/>
            </w:pPr>
            <w:r>
              <w:t xml:space="preserve">Link: </w:t>
            </w:r>
            <w:hyperlink r:id="rId8" w:history="1">
              <w:r>
                <w:rPr>
                  <w:rStyle w:val="Hyperlink"/>
                </w:rPr>
                <w:t>ECMS Data Monitoring Implementation Form</w:t>
              </w:r>
            </w:hyperlink>
            <w:r w:rsidR="007C34E8">
              <w:t xml:space="preserve"> (right click to open)</w:t>
            </w:r>
            <w:bookmarkStart w:id="0" w:name="_GoBack"/>
            <w:bookmarkEnd w:id="0"/>
          </w:p>
          <w:p w:rsidR="002E2A37" w:rsidRDefault="002E2A37" w:rsidP="00D01741">
            <w:pPr>
              <w:shd w:val="clear" w:color="auto" w:fill="FFFFFF"/>
            </w:pPr>
          </w:p>
          <w:p w:rsidR="002E2A37" w:rsidRDefault="002E2A37" w:rsidP="00D01741">
            <w:pPr>
              <w:shd w:val="clear" w:color="auto" w:fill="FFFFFF"/>
            </w:pPr>
            <w:r>
              <w:t xml:space="preserve">Please contact your SIP representative or Lauren </w:t>
            </w:r>
            <w:proofErr w:type="spellStart"/>
            <w:r>
              <w:t>Haynie</w:t>
            </w:r>
            <w:proofErr w:type="spellEnd"/>
            <w:r>
              <w:t xml:space="preserve"> if you have anything to add to this document.</w:t>
            </w:r>
          </w:p>
          <w:p w:rsidR="002E2A37" w:rsidRPr="00981BFE" w:rsidRDefault="002E2A37" w:rsidP="00D01741">
            <w:pPr>
              <w:shd w:val="clear" w:color="auto" w:fill="FFFFFF"/>
            </w:pPr>
          </w:p>
        </w:tc>
      </w:tr>
      <w:tr w:rsidR="00D01741" w:rsidTr="001307C0">
        <w:tc>
          <w:tcPr>
            <w:tcW w:w="3294" w:type="dxa"/>
          </w:tcPr>
          <w:p w:rsidR="00D01741" w:rsidRPr="00292B58" w:rsidRDefault="00D01741" w:rsidP="00D01741">
            <w:pPr>
              <w:tabs>
                <w:tab w:val="left" w:pos="2910"/>
              </w:tabs>
              <w:rPr>
                <w:sz w:val="24"/>
                <w:szCs w:val="24"/>
              </w:rPr>
            </w:pPr>
            <w:r w:rsidRPr="00292B58">
              <w:rPr>
                <w:sz w:val="24"/>
                <w:szCs w:val="24"/>
              </w:rPr>
              <w:t xml:space="preserve">Next Steps </w:t>
            </w:r>
          </w:p>
          <w:p w:rsidR="00D01741" w:rsidRDefault="00D01741" w:rsidP="00D01741">
            <w:pPr>
              <w:tabs>
                <w:tab w:val="left" w:pos="2910"/>
              </w:tabs>
              <w:rPr>
                <w:b/>
                <w:sz w:val="24"/>
                <w:szCs w:val="24"/>
              </w:rPr>
            </w:pPr>
          </w:p>
          <w:p w:rsidR="00D01741" w:rsidRDefault="00D01741" w:rsidP="00D01741">
            <w:pPr>
              <w:tabs>
                <w:tab w:val="left" w:pos="2910"/>
              </w:tabs>
              <w:rPr>
                <w:b/>
                <w:sz w:val="24"/>
                <w:szCs w:val="24"/>
              </w:rPr>
            </w:pPr>
          </w:p>
          <w:p w:rsidR="00D01741" w:rsidRPr="00292B58" w:rsidRDefault="00D01741" w:rsidP="00D01741">
            <w:pPr>
              <w:tabs>
                <w:tab w:val="left" w:pos="2910"/>
              </w:tabs>
              <w:rPr>
                <w:b/>
                <w:sz w:val="24"/>
                <w:szCs w:val="24"/>
              </w:rPr>
            </w:pPr>
            <w:r w:rsidRPr="00292B58">
              <w:rPr>
                <w:b/>
                <w:sz w:val="24"/>
                <w:szCs w:val="24"/>
              </w:rPr>
              <w:t xml:space="preserve">Next Meeting: </w:t>
            </w:r>
          </w:p>
          <w:p w:rsidR="00D01741" w:rsidRPr="00292B58" w:rsidRDefault="00D01741" w:rsidP="00D01741">
            <w:pPr>
              <w:tabs>
                <w:tab w:val="left" w:pos="2910"/>
              </w:tabs>
              <w:rPr>
                <w:sz w:val="24"/>
                <w:szCs w:val="24"/>
              </w:rPr>
            </w:pPr>
            <w:r>
              <w:rPr>
                <w:b/>
                <w:sz w:val="24"/>
                <w:szCs w:val="24"/>
              </w:rPr>
              <w:t>Monday, March 20</w:t>
            </w:r>
            <w:r w:rsidRPr="00B73CA5">
              <w:rPr>
                <w:b/>
                <w:sz w:val="24"/>
                <w:szCs w:val="24"/>
                <w:vertAlign w:val="superscript"/>
              </w:rPr>
              <w:t>th</w:t>
            </w:r>
            <w:r>
              <w:rPr>
                <w:b/>
                <w:sz w:val="24"/>
                <w:szCs w:val="24"/>
              </w:rPr>
              <w:t>, 2017</w:t>
            </w:r>
          </w:p>
          <w:p w:rsidR="00D01741" w:rsidRPr="00292B58" w:rsidRDefault="00D01741" w:rsidP="00D01741">
            <w:pPr>
              <w:tabs>
                <w:tab w:val="left" w:pos="2910"/>
              </w:tabs>
              <w:rPr>
                <w:sz w:val="24"/>
                <w:szCs w:val="24"/>
              </w:rPr>
            </w:pPr>
          </w:p>
        </w:tc>
        <w:tc>
          <w:tcPr>
            <w:tcW w:w="2120" w:type="dxa"/>
          </w:tcPr>
          <w:p w:rsidR="00D01741" w:rsidRPr="00292B58" w:rsidRDefault="00D01741" w:rsidP="00D01741">
            <w:pPr>
              <w:tabs>
                <w:tab w:val="left" w:pos="2910"/>
              </w:tabs>
              <w:rPr>
                <w:sz w:val="24"/>
                <w:szCs w:val="24"/>
              </w:rPr>
            </w:pPr>
            <w:r w:rsidRPr="00292B58">
              <w:rPr>
                <w:sz w:val="24"/>
                <w:szCs w:val="24"/>
              </w:rPr>
              <w:t xml:space="preserve">L. </w:t>
            </w:r>
            <w:proofErr w:type="spellStart"/>
            <w:r w:rsidRPr="00292B58">
              <w:rPr>
                <w:sz w:val="24"/>
                <w:szCs w:val="24"/>
              </w:rPr>
              <w:t>Haynie</w:t>
            </w:r>
            <w:proofErr w:type="spellEnd"/>
          </w:p>
        </w:tc>
        <w:tc>
          <w:tcPr>
            <w:tcW w:w="3510" w:type="dxa"/>
          </w:tcPr>
          <w:p w:rsidR="00D01741" w:rsidRDefault="00D01741" w:rsidP="00D01741">
            <w:pPr>
              <w:pStyle w:val="ListParagraph"/>
              <w:numPr>
                <w:ilvl w:val="0"/>
                <w:numId w:val="10"/>
              </w:numPr>
              <w:tabs>
                <w:tab w:val="left" w:pos="2910"/>
              </w:tabs>
              <w:rPr>
                <w:sz w:val="24"/>
                <w:szCs w:val="24"/>
              </w:rPr>
            </w:pPr>
            <w:r>
              <w:rPr>
                <w:sz w:val="24"/>
                <w:szCs w:val="24"/>
              </w:rPr>
              <w:t>Discuss next steps for implementing walkthroughs.</w:t>
            </w:r>
          </w:p>
          <w:p w:rsidR="00D01741" w:rsidRDefault="00D01741" w:rsidP="00D01741">
            <w:pPr>
              <w:pStyle w:val="ListParagraph"/>
              <w:numPr>
                <w:ilvl w:val="0"/>
                <w:numId w:val="34"/>
              </w:numPr>
              <w:tabs>
                <w:tab w:val="left" w:pos="2910"/>
              </w:tabs>
              <w:rPr>
                <w:sz w:val="24"/>
                <w:szCs w:val="24"/>
              </w:rPr>
            </w:pPr>
            <w:r>
              <w:rPr>
                <w:sz w:val="24"/>
                <w:szCs w:val="24"/>
              </w:rPr>
              <w:t>Finalizing tool/document</w:t>
            </w:r>
          </w:p>
          <w:p w:rsidR="00D01741" w:rsidRDefault="00D01741" w:rsidP="00D01741">
            <w:pPr>
              <w:pStyle w:val="ListParagraph"/>
              <w:numPr>
                <w:ilvl w:val="0"/>
                <w:numId w:val="34"/>
              </w:numPr>
              <w:tabs>
                <w:tab w:val="left" w:pos="2910"/>
              </w:tabs>
              <w:rPr>
                <w:sz w:val="24"/>
                <w:szCs w:val="24"/>
              </w:rPr>
            </w:pPr>
            <w:r>
              <w:rPr>
                <w:sz w:val="24"/>
                <w:szCs w:val="24"/>
              </w:rPr>
              <w:t>Presenting to staff</w:t>
            </w:r>
          </w:p>
          <w:p w:rsidR="00D01741" w:rsidRPr="00292B58" w:rsidRDefault="00D01741" w:rsidP="00D01741">
            <w:pPr>
              <w:pStyle w:val="ListParagraph"/>
              <w:numPr>
                <w:ilvl w:val="0"/>
                <w:numId w:val="34"/>
              </w:numPr>
              <w:tabs>
                <w:tab w:val="left" w:pos="2910"/>
              </w:tabs>
              <w:rPr>
                <w:sz w:val="24"/>
                <w:szCs w:val="24"/>
              </w:rPr>
            </w:pPr>
            <w:r>
              <w:rPr>
                <w:sz w:val="24"/>
                <w:szCs w:val="24"/>
              </w:rPr>
              <w:t>Actual implementation of 1</w:t>
            </w:r>
            <w:r w:rsidRPr="00090A79">
              <w:rPr>
                <w:sz w:val="24"/>
                <w:szCs w:val="24"/>
                <w:vertAlign w:val="superscript"/>
              </w:rPr>
              <w:t>st</w:t>
            </w:r>
            <w:r>
              <w:rPr>
                <w:sz w:val="24"/>
                <w:szCs w:val="24"/>
              </w:rPr>
              <w:t xml:space="preserve"> round for 4</w:t>
            </w:r>
            <w:r w:rsidRPr="00FA512F">
              <w:rPr>
                <w:sz w:val="24"/>
                <w:szCs w:val="24"/>
                <w:vertAlign w:val="superscript"/>
              </w:rPr>
              <w:t>th</w:t>
            </w:r>
            <w:r>
              <w:rPr>
                <w:sz w:val="24"/>
                <w:szCs w:val="24"/>
              </w:rPr>
              <w:t xml:space="preserve"> Quarter</w:t>
            </w:r>
          </w:p>
          <w:p w:rsidR="00D01741" w:rsidRPr="00292B58" w:rsidRDefault="00D01741" w:rsidP="00D01741">
            <w:pPr>
              <w:pStyle w:val="ListParagraph"/>
              <w:tabs>
                <w:tab w:val="left" w:pos="2910"/>
              </w:tabs>
              <w:rPr>
                <w:sz w:val="24"/>
                <w:szCs w:val="24"/>
              </w:rPr>
            </w:pPr>
          </w:p>
        </w:tc>
        <w:tc>
          <w:tcPr>
            <w:tcW w:w="1866" w:type="dxa"/>
          </w:tcPr>
          <w:p w:rsidR="00D01741" w:rsidRPr="00292B58" w:rsidRDefault="00D01741" w:rsidP="00D01741">
            <w:pPr>
              <w:tabs>
                <w:tab w:val="left" w:pos="2910"/>
              </w:tabs>
              <w:rPr>
                <w:sz w:val="24"/>
                <w:szCs w:val="24"/>
              </w:rPr>
            </w:pPr>
            <w:r w:rsidRPr="00292B58">
              <w:rPr>
                <w:sz w:val="24"/>
                <w:szCs w:val="24"/>
              </w:rPr>
              <w:t>3 minutes</w:t>
            </w:r>
          </w:p>
        </w:tc>
      </w:tr>
      <w:tr w:rsidR="00BF48B3" w:rsidTr="00AC66F9">
        <w:tc>
          <w:tcPr>
            <w:tcW w:w="10790" w:type="dxa"/>
            <w:gridSpan w:val="4"/>
          </w:tcPr>
          <w:p w:rsidR="00BF48B3" w:rsidRDefault="00BF48B3" w:rsidP="00BF48B3">
            <w:pPr>
              <w:pStyle w:val="ListParagraph"/>
              <w:tabs>
                <w:tab w:val="left" w:pos="2910"/>
              </w:tabs>
              <w:rPr>
                <w:sz w:val="24"/>
                <w:szCs w:val="24"/>
              </w:rPr>
            </w:pPr>
          </w:p>
          <w:p w:rsidR="00BF48B3" w:rsidRDefault="00BF48B3" w:rsidP="00BF48B3">
            <w:pPr>
              <w:pStyle w:val="ListParagraph"/>
              <w:numPr>
                <w:ilvl w:val="0"/>
                <w:numId w:val="29"/>
              </w:numPr>
              <w:tabs>
                <w:tab w:val="left" w:pos="2910"/>
              </w:tabs>
              <w:rPr>
                <w:sz w:val="24"/>
                <w:szCs w:val="24"/>
              </w:rPr>
            </w:pPr>
            <w:r>
              <w:rPr>
                <w:sz w:val="24"/>
                <w:szCs w:val="24"/>
              </w:rPr>
              <w:t>Discuss next steps for the Walkthrough Tool.</w:t>
            </w:r>
          </w:p>
          <w:p w:rsidR="00BF48B3" w:rsidRDefault="00BF48B3" w:rsidP="00BF48B3">
            <w:pPr>
              <w:pStyle w:val="ListParagraph"/>
              <w:numPr>
                <w:ilvl w:val="0"/>
                <w:numId w:val="35"/>
              </w:numPr>
              <w:tabs>
                <w:tab w:val="left" w:pos="2910"/>
              </w:tabs>
              <w:rPr>
                <w:sz w:val="24"/>
                <w:szCs w:val="24"/>
              </w:rPr>
            </w:pPr>
            <w:r>
              <w:rPr>
                <w:sz w:val="24"/>
                <w:szCs w:val="24"/>
              </w:rPr>
              <w:t>Selecting a technology tool that would fit for the walkthrough tool.</w:t>
            </w:r>
          </w:p>
          <w:p w:rsidR="00BF48B3" w:rsidRDefault="00BF48B3" w:rsidP="00BF48B3">
            <w:pPr>
              <w:pStyle w:val="ListParagraph"/>
              <w:numPr>
                <w:ilvl w:val="0"/>
                <w:numId w:val="35"/>
              </w:numPr>
              <w:tabs>
                <w:tab w:val="left" w:pos="2910"/>
              </w:tabs>
              <w:rPr>
                <w:sz w:val="24"/>
                <w:szCs w:val="24"/>
              </w:rPr>
            </w:pPr>
            <w:r>
              <w:rPr>
                <w:sz w:val="24"/>
                <w:szCs w:val="24"/>
              </w:rPr>
              <w:t>Updating the tool based on the feedback given by the SIT from January’s meeting.</w:t>
            </w:r>
          </w:p>
          <w:p w:rsidR="00BF48B3" w:rsidRDefault="00BF48B3" w:rsidP="00BF48B3">
            <w:pPr>
              <w:pStyle w:val="ListParagraph"/>
              <w:numPr>
                <w:ilvl w:val="0"/>
                <w:numId w:val="35"/>
              </w:numPr>
              <w:tabs>
                <w:tab w:val="left" w:pos="2910"/>
              </w:tabs>
              <w:rPr>
                <w:sz w:val="24"/>
                <w:szCs w:val="24"/>
              </w:rPr>
            </w:pPr>
            <w:r>
              <w:rPr>
                <w:sz w:val="24"/>
                <w:szCs w:val="24"/>
              </w:rPr>
              <w:t>Plan for presenting to staff.</w:t>
            </w:r>
          </w:p>
          <w:p w:rsidR="00BF48B3" w:rsidRDefault="00BF48B3" w:rsidP="00BF48B3">
            <w:pPr>
              <w:pStyle w:val="ListParagraph"/>
              <w:numPr>
                <w:ilvl w:val="0"/>
                <w:numId w:val="35"/>
              </w:numPr>
              <w:tabs>
                <w:tab w:val="left" w:pos="2910"/>
              </w:tabs>
              <w:rPr>
                <w:sz w:val="24"/>
                <w:szCs w:val="24"/>
              </w:rPr>
            </w:pPr>
            <w:r>
              <w:rPr>
                <w:sz w:val="24"/>
                <w:szCs w:val="24"/>
              </w:rPr>
              <w:t>Plan for actual implementation of 1</w:t>
            </w:r>
            <w:r w:rsidRPr="00BF48B3">
              <w:rPr>
                <w:sz w:val="24"/>
                <w:szCs w:val="24"/>
                <w:vertAlign w:val="superscript"/>
              </w:rPr>
              <w:t>st</w:t>
            </w:r>
            <w:r>
              <w:rPr>
                <w:sz w:val="24"/>
                <w:szCs w:val="24"/>
              </w:rPr>
              <w:t xml:space="preserve"> round (projected to start 4</w:t>
            </w:r>
            <w:r w:rsidRPr="00BF48B3">
              <w:rPr>
                <w:sz w:val="24"/>
                <w:szCs w:val="24"/>
                <w:vertAlign w:val="superscript"/>
              </w:rPr>
              <w:t>th</w:t>
            </w:r>
            <w:r>
              <w:rPr>
                <w:sz w:val="24"/>
                <w:szCs w:val="24"/>
              </w:rPr>
              <w:t xml:space="preserve"> quarter).</w:t>
            </w:r>
          </w:p>
          <w:p w:rsidR="00BF48B3" w:rsidRPr="00353B44" w:rsidRDefault="00BF48B3" w:rsidP="00BF48B3">
            <w:pPr>
              <w:pStyle w:val="ListParagraph"/>
              <w:tabs>
                <w:tab w:val="left" w:pos="2910"/>
              </w:tabs>
              <w:ind w:left="1080"/>
              <w:rPr>
                <w:sz w:val="24"/>
                <w:szCs w:val="24"/>
              </w:rPr>
            </w:pPr>
          </w:p>
        </w:tc>
      </w:tr>
    </w:tbl>
    <w:p w:rsidR="00D236DA" w:rsidRPr="00D236DA" w:rsidRDefault="00D236DA" w:rsidP="00D236DA">
      <w:pPr>
        <w:tabs>
          <w:tab w:val="left" w:pos="2910"/>
        </w:tabs>
        <w:spacing w:line="240" w:lineRule="auto"/>
        <w:rPr>
          <w:sz w:val="28"/>
          <w:szCs w:val="28"/>
        </w:rPr>
      </w:pPr>
    </w:p>
    <w:p w:rsidR="00755D82" w:rsidRPr="00167F30" w:rsidRDefault="00755D82" w:rsidP="00755D82">
      <w:pPr>
        <w:autoSpaceDE w:val="0"/>
        <w:autoSpaceDN w:val="0"/>
        <w:adjustRightInd w:val="0"/>
        <w:spacing w:after="0" w:line="240" w:lineRule="auto"/>
        <w:jc w:val="center"/>
        <w:rPr>
          <w:rFonts w:cs="DejaVuSansCondensed-Bold"/>
          <w:b/>
          <w:bCs/>
          <w:sz w:val="26"/>
          <w:szCs w:val="26"/>
        </w:rPr>
      </w:pPr>
      <w:r w:rsidRPr="00167F30">
        <w:rPr>
          <w:rFonts w:cs="DejaVuSansCondensed-Bold"/>
          <w:b/>
          <w:bCs/>
          <w:sz w:val="26"/>
          <w:szCs w:val="26"/>
        </w:rPr>
        <w:t xml:space="preserve">By June 2018, East Cary Middle School will meet or exceed expected growth by increasing proficiency from </w:t>
      </w:r>
      <w:r>
        <w:rPr>
          <w:rFonts w:cs="DejaVuSansCondensed-Bold"/>
          <w:b/>
          <w:bCs/>
          <w:sz w:val="26"/>
          <w:szCs w:val="26"/>
        </w:rPr>
        <w:t>74.4% to 76.0%</w:t>
      </w:r>
      <w:r w:rsidRPr="00167F30">
        <w:rPr>
          <w:rFonts w:cs="DejaVuSansCondensed-Bold"/>
          <w:b/>
          <w:bCs/>
          <w:sz w:val="26"/>
          <w:szCs w:val="26"/>
        </w:rPr>
        <w:t xml:space="preserve"> in reading and math as reported by EVAAS with a focus on Hispanic, Black, and SWD subgroups meeting AMO targets as measured by EOG/C scores.</w:t>
      </w:r>
    </w:p>
    <w:p w:rsidR="00D236DA" w:rsidRPr="00D236DA" w:rsidRDefault="00D236DA" w:rsidP="00404FE7">
      <w:pPr>
        <w:tabs>
          <w:tab w:val="left" w:pos="2910"/>
        </w:tabs>
        <w:jc w:val="center"/>
        <w:rPr>
          <w:b/>
          <w:sz w:val="28"/>
          <w:szCs w:val="28"/>
        </w:rPr>
      </w:pP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66A"/>
    <w:multiLevelType w:val="multilevel"/>
    <w:tmpl w:val="97DE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E4B3C"/>
    <w:multiLevelType w:val="hybridMultilevel"/>
    <w:tmpl w:val="997C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72D50"/>
    <w:multiLevelType w:val="hybridMultilevel"/>
    <w:tmpl w:val="2B3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D7691"/>
    <w:multiLevelType w:val="hybridMultilevel"/>
    <w:tmpl w:val="DF36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30F9D"/>
    <w:multiLevelType w:val="hybridMultilevel"/>
    <w:tmpl w:val="39A0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E052C"/>
    <w:multiLevelType w:val="hybridMultilevel"/>
    <w:tmpl w:val="2F6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4131C"/>
    <w:multiLevelType w:val="multilevel"/>
    <w:tmpl w:val="A562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6F6A8E"/>
    <w:multiLevelType w:val="multilevel"/>
    <w:tmpl w:val="24E6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45CF3"/>
    <w:multiLevelType w:val="hybridMultilevel"/>
    <w:tmpl w:val="DA50E5E6"/>
    <w:lvl w:ilvl="0" w:tplc="1040E9C6">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976F4"/>
    <w:multiLevelType w:val="hybridMultilevel"/>
    <w:tmpl w:val="5C3853F4"/>
    <w:lvl w:ilvl="0" w:tplc="4F584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F2D9A"/>
    <w:multiLevelType w:val="hybridMultilevel"/>
    <w:tmpl w:val="579A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D31701"/>
    <w:multiLevelType w:val="hybridMultilevel"/>
    <w:tmpl w:val="165A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A1817"/>
    <w:multiLevelType w:val="hybridMultilevel"/>
    <w:tmpl w:val="6F62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73BE8"/>
    <w:multiLevelType w:val="hybridMultilevel"/>
    <w:tmpl w:val="DF1A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23821"/>
    <w:multiLevelType w:val="hybridMultilevel"/>
    <w:tmpl w:val="586A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C6895"/>
    <w:multiLevelType w:val="hybridMultilevel"/>
    <w:tmpl w:val="0E9A97B2"/>
    <w:lvl w:ilvl="0" w:tplc="A9C46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01234B"/>
    <w:multiLevelType w:val="hybridMultilevel"/>
    <w:tmpl w:val="48D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93C8E"/>
    <w:multiLevelType w:val="hybridMultilevel"/>
    <w:tmpl w:val="10D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
  </w:num>
  <w:num w:numId="3">
    <w:abstractNumId w:val="21"/>
  </w:num>
  <w:num w:numId="4">
    <w:abstractNumId w:val="0"/>
  </w:num>
  <w:num w:numId="5">
    <w:abstractNumId w:val="7"/>
  </w:num>
  <w:num w:numId="6">
    <w:abstractNumId w:val="14"/>
  </w:num>
  <w:num w:numId="7">
    <w:abstractNumId w:val="17"/>
  </w:num>
  <w:num w:numId="8">
    <w:abstractNumId w:val="24"/>
  </w:num>
  <w:num w:numId="9">
    <w:abstractNumId w:val="15"/>
  </w:num>
  <w:num w:numId="10">
    <w:abstractNumId w:val="3"/>
  </w:num>
  <w:num w:numId="11">
    <w:abstractNumId w:val="10"/>
  </w:num>
  <w:num w:numId="12">
    <w:abstractNumId w:val="30"/>
  </w:num>
  <w:num w:numId="13">
    <w:abstractNumId w:val="25"/>
  </w:num>
  <w:num w:numId="14">
    <w:abstractNumId w:val="29"/>
  </w:num>
  <w:num w:numId="15">
    <w:abstractNumId w:val="13"/>
  </w:num>
  <w:num w:numId="16">
    <w:abstractNumId w:val="19"/>
  </w:num>
  <w:num w:numId="17">
    <w:abstractNumId w:val="22"/>
  </w:num>
  <w:num w:numId="18">
    <w:abstractNumId w:val="9"/>
  </w:num>
  <w:num w:numId="19">
    <w:abstractNumId w:val="1"/>
  </w:num>
  <w:num w:numId="20">
    <w:abstractNumId w:val="1"/>
    <w:lvlOverride w:ilvl="1">
      <w:lvl w:ilvl="1">
        <w:numFmt w:val="lowerLetter"/>
        <w:lvlText w:val="%2."/>
        <w:lvlJc w:val="left"/>
      </w:lvl>
    </w:lvlOverride>
  </w:num>
  <w:num w:numId="21">
    <w:abstractNumId w:val="20"/>
  </w:num>
  <w:num w:numId="22">
    <w:abstractNumId w:val="27"/>
  </w:num>
  <w:num w:numId="23">
    <w:abstractNumId w:val="18"/>
  </w:num>
  <w:num w:numId="24">
    <w:abstractNumId w:val="34"/>
  </w:num>
  <w:num w:numId="25">
    <w:abstractNumId w:val="23"/>
  </w:num>
  <w:num w:numId="26">
    <w:abstractNumId w:val="6"/>
  </w:num>
  <w:num w:numId="27">
    <w:abstractNumId w:val="12"/>
  </w:num>
  <w:num w:numId="28">
    <w:abstractNumId w:val="11"/>
  </w:num>
  <w:num w:numId="29">
    <w:abstractNumId w:val="4"/>
  </w:num>
  <w:num w:numId="30">
    <w:abstractNumId w:val="5"/>
  </w:num>
  <w:num w:numId="31">
    <w:abstractNumId w:val="28"/>
  </w:num>
  <w:num w:numId="32">
    <w:abstractNumId w:val="26"/>
  </w:num>
  <w:num w:numId="33">
    <w:abstractNumId w:val="32"/>
  </w:num>
  <w:num w:numId="34">
    <w:abstractNumId w:val="16"/>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5716"/>
    <w:rsid w:val="00006ADD"/>
    <w:rsid w:val="0002433D"/>
    <w:rsid w:val="00051C85"/>
    <w:rsid w:val="00071C80"/>
    <w:rsid w:val="001307C0"/>
    <w:rsid w:val="001325E6"/>
    <w:rsid w:val="00165A9C"/>
    <w:rsid w:val="001A3E19"/>
    <w:rsid w:val="001D56CD"/>
    <w:rsid w:val="00226F21"/>
    <w:rsid w:val="0024289C"/>
    <w:rsid w:val="00252368"/>
    <w:rsid w:val="002C5F13"/>
    <w:rsid w:val="002E2A37"/>
    <w:rsid w:val="002F624B"/>
    <w:rsid w:val="00353B44"/>
    <w:rsid w:val="00372288"/>
    <w:rsid w:val="003918BB"/>
    <w:rsid w:val="003A1EA9"/>
    <w:rsid w:val="0040338C"/>
    <w:rsid w:val="00404FE7"/>
    <w:rsid w:val="004366A5"/>
    <w:rsid w:val="004C2A76"/>
    <w:rsid w:val="004E4952"/>
    <w:rsid w:val="004E730F"/>
    <w:rsid w:val="0052204B"/>
    <w:rsid w:val="005443EE"/>
    <w:rsid w:val="00561675"/>
    <w:rsid w:val="00600062"/>
    <w:rsid w:val="00610405"/>
    <w:rsid w:val="00621475"/>
    <w:rsid w:val="00625D05"/>
    <w:rsid w:val="00632B17"/>
    <w:rsid w:val="00641372"/>
    <w:rsid w:val="006502C3"/>
    <w:rsid w:val="006670A0"/>
    <w:rsid w:val="00676058"/>
    <w:rsid w:val="00682B94"/>
    <w:rsid w:val="006C3C40"/>
    <w:rsid w:val="00712049"/>
    <w:rsid w:val="00714D5B"/>
    <w:rsid w:val="00723AEF"/>
    <w:rsid w:val="00734FB8"/>
    <w:rsid w:val="0074038B"/>
    <w:rsid w:val="007424F4"/>
    <w:rsid w:val="00743E2D"/>
    <w:rsid w:val="00755D82"/>
    <w:rsid w:val="00766095"/>
    <w:rsid w:val="00767B42"/>
    <w:rsid w:val="00785281"/>
    <w:rsid w:val="007C34E8"/>
    <w:rsid w:val="00810F6A"/>
    <w:rsid w:val="00812D3A"/>
    <w:rsid w:val="0086470E"/>
    <w:rsid w:val="00895B9F"/>
    <w:rsid w:val="008D24AC"/>
    <w:rsid w:val="008E596F"/>
    <w:rsid w:val="00900542"/>
    <w:rsid w:val="009139A8"/>
    <w:rsid w:val="0092169C"/>
    <w:rsid w:val="00957ADA"/>
    <w:rsid w:val="009A15A4"/>
    <w:rsid w:val="00A40493"/>
    <w:rsid w:val="00AA37D9"/>
    <w:rsid w:val="00AC66F9"/>
    <w:rsid w:val="00AD103A"/>
    <w:rsid w:val="00AD2AA5"/>
    <w:rsid w:val="00AD7DD9"/>
    <w:rsid w:val="00AF4621"/>
    <w:rsid w:val="00B01F09"/>
    <w:rsid w:val="00B55796"/>
    <w:rsid w:val="00B60423"/>
    <w:rsid w:val="00B71CEF"/>
    <w:rsid w:val="00B95DBA"/>
    <w:rsid w:val="00BB48C9"/>
    <w:rsid w:val="00BD02E6"/>
    <w:rsid w:val="00BF3CFE"/>
    <w:rsid w:val="00BF48B3"/>
    <w:rsid w:val="00C70B71"/>
    <w:rsid w:val="00C97610"/>
    <w:rsid w:val="00CA2445"/>
    <w:rsid w:val="00CB42BA"/>
    <w:rsid w:val="00CC7FA8"/>
    <w:rsid w:val="00CD3F0E"/>
    <w:rsid w:val="00CF5701"/>
    <w:rsid w:val="00D01741"/>
    <w:rsid w:val="00D02427"/>
    <w:rsid w:val="00D236DA"/>
    <w:rsid w:val="00D25061"/>
    <w:rsid w:val="00D35884"/>
    <w:rsid w:val="00D47422"/>
    <w:rsid w:val="00E01100"/>
    <w:rsid w:val="00E05E3F"/>
    <w:rsid w:val="00E3309C"/>
    <w:rsid w:val="00E62E48"/>
    <w:rsid w:val="00E825B2"/>
    <w:rsid w:val="00EA6A5D"/>
    <w:rsid w:val="00EB2ABB"/>
    <w:rsid w:val="00EB36E6"/>
    <w:rsid w:val="00EB530E"/>
    <w:rsid w:val="00EC7580"/>
    <w:rsid w:val="00EE59AA"/>
    <w:rsid w:val="00F5680F"/>
    <w:rsid w:val="00FC0C69"/>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D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4D5B"/>
    <w:pPr>
      <w:spacing w:after="0" w:line="240" w:lineRule="auto"/>
    </w:pPr>
    <w:rPr>
      <w:rFonts w:eastAsiaTheme="minorEastAsia"/>
    </w:rPr>
  </w:style>
  <w:style w:type="character" w:styleId="Hyperlink">
    <w:name w:val="Hyperlink"/>
    <w:basedOn w:val="DefaultParagraphFont"/>
    <w:uiPriority w:val="99"/>
    <w:unhideWhenUsed/>
    <w:rsid w:val="00353B44"/>
    <w:rPr>
      <w:color w:val="0000FF"/>
      <w:u w:val="single"/>
    </w:rPr>
  </w:style>
  <w:style w:type="character" w:styleId="FollowedHyperlink">
    <w:name w:val="FollowedHyperlink"/>
    <w:basedOn w:val="DefaultParagraphFont"/>
    <w:uiPriority w:val="99"/>
    <w:semiHidden/>
    <w:unhideWhenUsed/>
    <w:rsid w:val="00005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9823">
      <w:bodyDiv w:val="1"/>
      <w:marLeft w:val="0"/>
      <w:marRight w:val="0"/>
      <w:marTop w:val="0"/>
      <w:marBottom w:val="0"/>
      <w:divBdr>
        <w:top w:val="none" w:sz="0" w:space="0" w:color="auto"/>
        <w:left w:val="none" w:sz="0" w:space="0" w:color="auto"/>
        <w:bottom w:val="none" w:sz="0" w:space="0" w:color="auto"/>
        <w:right w:val="none" w:sz="0" w:space="0" w:color="auto"/>
      </w:divBdr>
      <w:divsChild>
        <w:div w:id="184025901">
          <w:marLeft w:val="0"/>
          <w:marRight w:val="0"/>
          <w:marTop w:val="0"/>
          <w:marBottom w:val="0"/>
          <w:divBdr>
            <w:top w:val="none" w:sz="0" w:space="0" w:color="auto"/>
            <w:left w:val="none" w:sz="0" w:space="0" w:color="auto"/>
            <w:bottom w:val="none" w:sz="0" w:space="0" w:color="auto"/>
            <w:right w:val="none" w:sz="0" w:space="0" w:color="auto"/>
          </w:divBdr>
        </w:div>
        <w:div w:id="1574197075">
          <w:marLeft w:val="0"/>
          <w:marRight w:val="0"/>
          <w:marTop w:val="0"/>
          <w:marBottom w:val="0"/>
          <w:divBdr>
            <w:top w:val="none" w:sz="0" w:space="0" w:color="auto"/>
            <w:left w:val="none" w:sz="0" w:space="0" w:color="auto"/>
            <w:bottom w:val="none" w:sz="0" w:space="0" w:color="auto"/>
            <w:right w:val="none" w:sz="0" w:space="0" w:color="auto"/>
          </w:divBdr>
        </w:div>
        <w:div w:id="665668564">
          <w:marLeft w:val="0"/>
          <w:marRight w:val="0"/>
          <w:marTop w:val="0"/>
          <w:marBottom w:val="0"/>
          <w:divBdr>
            <w:top w:val="none" w:sz="0" w:space="0" w:color="auto"/>
            <w:left w:val="none" w:sz="0" w:space="0" w:color="auto"/>
            <w:bottom w:val="none" w:sz="0" w:space="0" w:color="auto"/>
            <w:right w:val="none" w:sz="0" w:space="0" w:color="auto"/>
          </w:divBdr>
        </w:div>
        <w:div w:id="708456943">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34881509">
          <w:marLeft w:val="0"/>
          <w:marRight w:val="0"/>
          <w:marTop w:val="0"/>
          <w:marBottom w:val="0"/>
          <w:divBdr>
            <w:top w:val="none" w:sz="0" w:space="0" w:color="auto"/>
            <w:left w:val="none" w:sz="0" w:space="0" w:color="auto"/>
            <w:bottom w:val="none" w:sz="0" w:space="0" w:color="auto"/>
            <w:right w:val="none" w:sz="0" w:space="0" w:color="auto"/>
          </w:divBdr>
        </w:div>
        <w:div w:id="204752738">
          <w:marLeft w:val="0"/>
          <w:marRight w:val="0"/>
          <w:marTop w:val="0"/>
          <w:marBottom w:val="0"/>
          <w:divBdr>
            <w:top w:val="none" w:sz="0" w:space="0" w:color="auto"/>
            <w:left w:val="none" w:sz="0" w:space="0" w:color="auto"/>
            <w:bottom w:val="none" w:sz="0" w:space="0" w:color="auto"/>
            <w:right w:val="none" w:sz="0" w:space="0" w:color="auto"/>
          </w:divBdr>
        </w:div>
      </w:divsChild>
    </w:div>
    <w:div w:id="832572672">
      <w:bodyDiv w:val="1"/>
      <w:marLeft w:val="0"/>
      <w:marRight w:val="0"/>
      <w:marTop w:val="0"/>
      <w:marBottom w:val="0"/>
      <w:divBdr>
        <w:top w:val="none" w:sz="0" w:space="0" w:color="auto"/>
        <w:left w:val="none" w:sz="0" w:space="0" w:color="auto"/>
        <w:bottom w:val="none" w:sz="0" w:space="0" w:color="auto"/>
        <w:right w:val="none" w:sz="0" w:space="0" w:color="auto"/>
      </w:divBdr>
    </w:div>
    <w:div w:id="919369880">
      <w:bodyDiv w:val="1"/>
      <w:marLeft w:val="0"/>
      <w:marRight w:val="0"/>
      <w:marTop w:val="0"/>
      <w:marBottom w:val="0"/>
      <w:divBdr>
        <w:top w:val="none" w:sz="0" w:space="0" w:color="auto"/>
        <w:left w:val="none" w:sz="0" w:space="0" w:color="auto"/>
        <w:bottom w:val="none" w:sz="0" w:space="0" w:color="auto"/>
        <w:right w:val="none" w:sz="0" w:space="0" w:color="auto"/>
      </w:divBdr>
    </w:div>
    <w:div w:id="1443648220">
      <w:bodyDiv w:val="1"/>
      <w:marLeft w:val="0"/>
      <w:marRight w:val="0"/>
      <w:marTop w:val="0"/>
      <w:marBottom w:val="0"/>
      <w:divBdr>
        <w:top w:val="none" w:sz="0" w:space="0" w:color="auto"/>
        <w:left w:val="none" w:sz="0" w:space="0" w:color="auto"/>
        <w:bottom w:val="none" w:sz="0" w:space="0" w:color="auto"/>
        <w:right w:val="none" w:sz="0" w:space="0" w:color="auto"/>
      </w:divBdr>
      <w:divsChild>
        <w:div w:id="705757975">
          <w:marLeft w:val="0"/>
          <w:marRight w:val="0"/>
          <w:marTop w:val="0"/>
          <w:marBottom w:val="0"/>
          <w:divBdr>
            <w:top w:val="none" w:sz="0" w:space="0" w:color="auto"/>
            <w:left w:val="none" w:sz="0" w:space="0" w:color="auto"/>
            <w:bottom w:val="none" w:sz="0" w:space="0" w:color="auto"/>
            <w:right w:val="none" w:sz="0" w:space="0" w:color="auto"/>
          </w:divBdr>
        </w:div>
        <w:div w:id="108286550">
          <w:marLeft w:val="0"/>
          <w:marRight w:val="0"/>
          <w:marTop w:val="0"/>
          <w:marBottom w:val="0"/>
          <w:divBdr>
            <w:top w:val="none" w:sz="0" w:space="0" w:color="auto"/>
            <w:left w:val="none" w:sz="0" w:space="0" w:color="auto"/>
            <w:bottom w:val="none" w:sz="0" w:space="0" w:color="auto"/>
            <w:right w:val="none" w:sz="0" w:space="0" w:color="auto"/>
          </w:divBdr>
        </w:div>
        <w:div w:id="1073770060">
          <w:marLeft w:val="0"/>
          <w:marRight w:val="0"/>
          <w:marTop w:val="0"/>
          <w:marBottom w:val="0"/>
          <w:divBdr>
            <w:top w:val="none" w:sz="0" w:space="0" w:color="auto"/>
            <w:left w:val="none" w:sz="0" w:space="0" w:color="auto"/>
            <w:bottom w:val="none" w:sz="0" w:space="0" w:color="auto"/>
            <w:right w:val="none" w:sz="0" w:space="0" w:color="auto"/>
          </w:divBdr>
        </w:div>
        <w:div w:id="1989704603">
          <w:marLeft w:val="0"/>
          <w:marRight w:val="0"/>
          <w:marTop w:val="0"/>
          <w:marBottom w:val="0"/>
          <w:divBdr>
            <w:top w:val="none" w:sz="0" w:space="0" w:color="auto"/>
            <w:left w:val="none" w:sz="0" w:space="0" w:color="auto"/>
            <w:bottom w:val="none" w:sz="0" w:space="0" w:color="auto"/>
            <w:right w:val="none" w:sz="0" w:space="0" w:color="auto"/>
          </w:divBdr>
        </w:div>
        <w:div w:id="202601054">
          <w:marLeft w:val="0"/>
          <w:marRight w:val="0"/>
          <w:marTop w:val="0"/>
          <w:marBottom w:val="0"/>
          <w:divBdr>
            <w:top w:val="none" w:sz="0" w:space="0" w:color="auto"/>
            <w:left w:val="none" w:sz="0" w:space="0" w:color="auto"/>
            <w:bottom w:val="none" w:sz="0" w:space="0" w:color="auto"/>
            <w:right w:val="none" w:sz="0" w:space="0" w:color="auto"/>
          </w:divBdr>
        </w:div>
        <w:div w:id="600529135">
          <w:marLeft w:val="0"/>
          <w:marRight w:val="0"/>
          <w:marTop w:val="0"/>
          <w:marBottom w:val="0"/>
          <w:divBdr>
            <w:top w:val="none" w:sz="0" w:space="0" w:color="auto"/>
            <w:left w:val="none" w:sz="0" w:space="0" w:color="auto"/>
            <w:bottom w:val="none" w:sz="0" w:space="0" w:color="auto"/>
            <w:right w:val="none" w:sz="0" w:space="0" w:color="auto"/>
          </w:divBdr>
        </w:div>
        <w:div w:id="1886526521">
          <w:marLeft w:val="0"/>
          <w:marRight w:val="0"/>
          <w:marTop w:val="0"/>
          <w:marBottom w:val="0"/>
          <w:divBdr>
            <w:top w:val="none" w:sz="0" w:space="0" w:color="auto"/>
            <w:left w:val="none" w:sz="0" w:space="0" w:color="auto"/>
            <w:bottom w:val="none" w:sz="0" w:space="0" w:color="auto"/>
            <w:right w:val="none" w:sz="0" w:space="0" w:color="auto"/>
          </w:divBdr>
        </w:div>
        <w:div w:id="918833706">
          <w:marLeft w:val="0"/>
          <w:marRight w:val="0"/>
          <w:marTop w:val="0"/>
          <w:marBottom w:val="0"/>
          <w:divBdr>
            <w:top w:val="none" w:sz="0" w:space="0" w:color="auto"/>
            <w:left w:val="none" w:sz="0" w:space="0" w:color="auto"/>
            <w:bottom w:val="none" w:sz="0" w:space="0" w:color="auto"/>
            <w:right w:val="none" w:sz="0" w:space="0" w:color="auto"/>
          </w:divBdr>
        </w:div>
        <w:div w:id="137076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wcpss.net/document/d/1xI5Mrhm_Lr3qiAtzAVVpjsWWUVgoO0zKHgTaoE6N8bs/edit?usp=sharing" TargetMode="External"/><Relationship Id="rId3" Type="http://schemas.openxmlformats.org/officeDocument/2006/relationships/settings" Target="settings.xml"/><Relationship Id="rId7" Type="http://schemas.openxmlformats.org/officeDocument/2006/relationships/hyperlink" Target="https://docs.google.com/a/wcpss.net/presentation/d/1AxmWde1pHXB4DvpDb-ZXcB-D6Df-7a1YAAqw4hTvWCA/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6</cp:revision>
  <dcterms:created xsi:type="dcterms:W3CDTF">2017-02-22T19:10:00Z</dcterms:created>
  <dcterms:modified xsi:type="dcterms:W3CDTF">2017-02-22T19:24:00Z</dcterms:modified>
</cp:coreProperties>
</file>