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CF5701" w:rsidP="00676058">
                            <w:pPr>
                              <w:spacing w:line="240" w:lineRule="auto"/>
                              <w:jc w:val="center"/>
                              <w:rPr>
                                <w:b/>
                                <w:sz w:val="28"/>
                                <w:szCs w:val="28"/>
                              </w:rPr>
                            </w:pPr>
                            <w:r>
                              <w:rPr>
                                <w:b/>
                                <w:sz w:val="28"/>
                                <w:szCs w:val="28"/>
                              </w:rPr>
                              <w:t>Monday, December 19</w:t>
                            </w:r>
                            <w:r w:rsidRPr="00CF5701">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CF5701">
                              <w:rPr>
                                <w:b/>
                                <w:sz w:val="28"/>
                                <w:szCs w:val="28"/>
                              </w:rPr>
                              <w:t>pm  *</w:t>
                            </w:r>
                            <w:proofErr w:type="gramEnd"/>
                            <w:r w:rsidR="00CF5701">
                              <w:rPr>
                                <w:b/>
                                <w:sz w:val="28"/>
                                <w:szCs w:val="28"/>
                              </w:rPr>
                              <w:t xml:space="preserve">  Room 301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CF5701" w:rsidP="00676058">
                      <w:pPr>
                        <w:spacing w:line="240" w:lineRule="auto"/>
                        <w:jc w:val="center"/>
                        <w:rPr>
                          <w:b/>
                          <w:sz w:val="28"/>
                          <w:szCs w:val="28"/>
                        </w:rPr>
                      </w:pPr>
                      <w:r>
                        <w:rPr>
                          <w:b/>
                          <w:sz w:val="28"/>
                          <w:szCs w:val="28"/>
                        </w:rPr>
                        <w:t>Monday, December 19</w:t>
                      </w:r>
                      <w:r w:rsidRPr="00CF5701">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w:t>
                      </w:r>
                      <w:proofErr w:type="gramStart"/>
                      <w:r>
                        <w:rPr>
                          <w:b/>
                          <w:sz w:val="28"/>
                          <w:szCs w:val="28"/>
                        </w:rPr>
                        <w:t>3:30</w:t>
                      </w:r>
                      <w:r w:rsidR="00CF5701">
                        <w:rPr>
                          <w:b/>
                          <w:sz w:val="28"/>
                          <w:szCs w:val="28"/>
                        </w:rPr>
                        <w:t>pm  *</w:t>
                      </w:r>
                      <w:proofErr w:type="gramEnd"/>
                      <w:r w:rsidR="00CF5701">
                        <w:rPr>
                          <w:b/>
                          <w:sz w:val="28"/>
                          <w:szCs w:val="28"/>
                        </w:rPr>
                        <w:t xml:space="preserve">  Room 301</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CF5701">
        <w:rPr>
          <w:sz w:val="24"/>
          <w:szCs w:val="24"/>
        </w:rPr>
        <w:t>Tracked Out</w:t>
      </w:r>
      <w:r w:rsidR="0002433D">
        <w:rPr>
          <w:sz w:val="24"/>
          <w:szCs w:val="24"/>
        </w:rPr>
        <w:tab/>
      </w:r>
      <w:r w:rsidR="001A3E19">
        <w:rPr>
          <w:sz w:val="24"/>
          <w:szCs w:val="24"/>
        </w:rPr>
        <w:tab/>
      </w:r>
      <w:r w:rsidR="00E01100">
        <w:rPr>
          <w:sz w:val="24"/>
          <w:szCs w:val="24"/>
        </w:rPr>
        <w:t>8-1:</w:t>
      </w:r>
      <w:r>
        <w:rPr>
          <w:sz w:val="24"/>
          <w:szCs w:val="24"/>
        </w:rPr>
        <w:t xml:space="preserve"> </w:t>
      </w:r>
      <w:r w:rsidR="00CF5701">
        <w:rPr>
          <w:sz w:val="24"/>
          <w:szCs w:val="24"/>
        </w:rPr>
        <w:t>Tracked Out</w:t>
      </w:r>
    </w:p>
    <w:p w:rsidR="00CD3F0E" w:rsidRDefault="0092169C" w:rsidP="008E596F">
      <w:pPr>
        <w:spacing w:line="240" w:lineRule="auto"/>
        <w:rPr>
          <w:sz w:val="24"/>
          <w:szCs w:val="24"/>
        </w:rPr>
      </w:pPr>
      <w:r>
        <w:rPr>
          <w:sz w:val="24"/>
          <w:szCs w:val="24"/>
        </w:rPr>
        <w:t>6-2:</w:t>
      </w:r>
      <w:r w:rsidR="00AD103A">
        <w:rPr>
          <w:sz w:val="24"/>
          <w:szCs w:val="24"/>
        </w:rPr>
        <w:t xml:space="preserve"> </w:t>
      </w:r>
      <w:r w:rsidR="00CF5701">
        <w:rPr>
          <w:sz w:val="24"/>
          <w:szCs w:val="24"/>
        </w:rPr>
        <w:t>H. Ledford</w:t>
      </w:r>
      <w:r w:rsidR="0002433D">
        <w:rPr>
          <w:sz w:val="24"/>
          <w:szCs w:val="24"/>
        </w:rPr>
        <w:tab/>
      </w:r>
      <w:r w:rsidR="00CD3F0E">
        <w:rPr>
          <w:sz w:val="24"/>
          <w:szCs w:val="24"/>
        </w:rPr>
        <w:tab/>
      </w:r>
      <w:r>
        <w:rPr>
          <w:sz w:val="24"/>
          <w:szCs w:val="24"/>
        </w:rPr>
        <w:t>8-2</w:t>
      </w:r>
      <w:r w:rsidR="00E01100">
        <w:rPr>
          <w:sz w:val="24"/>
          <w:szCs w:val="24"/>
        </w:rPr>
        <w:t>:</w:t>
      </w:r>
      <w:r>
        <w:rPr>
          <w:sz w:val="24"/>
          <w:szCs w:val="24"/>
        </w:rPr>
        <w:t xml:space="preserve"> </w:t>
      </w:r>
      <w:r w:rsidR="00CD3F0E">
        <w:rPr>
          <w:sz w:val="24"/>
          <w:szCs w:val="24"/>
        </w:rPr>
        <w:t>S. El Shafie</w:t>
      </w:r>
      <w:r w:rsidR="00AD103A">
        <w:rPr>
          <w:sz w:val="24"/>
          <w:szCs w:val="24"/>
        </w:rPr>
        <w:tab/>
      </w:r>
      <w:r w:rsidR="00CD3F0E">
        <w:rPr>
          <w:sz w:val="24"/>
          <w:szCs w:val="24"/>
        </w:rPr>
        <w:tab/>
      </w:r>
      <w:r w:rsidR="00E01100">
        <w:rPr>
          <w:sz w:val="24"/>
          <w:szCs w:val="24"/>
        </w:rPr>
        <w:t>7-3/8-3:</w:t>
      </w:r>
      <w:r w:rsidR="00C70B71">
        <w:rPr>
          <w:sz w:val="24"/>
          <w:szCs w:val="24"/>
        </w:rPr>
        <w:t xml:space="preserve"> </w:t>
      </w:r>
      <w:r w:rsidR="00957ADA">
        <w:rPr>
          <w:sz w:val="24"/>
          <w:szCs w:val="24"/>
        </w:rPr>
        <w:t>T. Hackman</w:t>
      </w:r>
      <w:r>
        <w:rPr>
          <w:sz w:val="24"/>
          <w:szCs w:val="24"/>
        </w:rPr>
        <w:tab/>
      </w:r>
    </w:p>
    <w:p w:rsidR="00CD3F0E" w:rsidRDefault="00E01100" w:rsidP="008E596F">
      <w:pPr>
        <w:spacing w:line="240" w:lineRule="auto"/>
        <w:rPr>
          <w:sz w:val="24"/>
          <w:szCs w:val="24"/>
        </w:rPr>
      </w:pPr>
      <w:r>
        <w:rPr>
          <w:sz w:val="24"/>
          <w:szCs w:val="24"/>
        </w:rPr>
        <w:t>8-4:</w:t>
      </w:r>
      <w:r w:rsidR="004E4952">
        <w:rPr>
          <w:sz w:val="24"/>
          <w:szCs w:val="24"/>
        </w:rPr>
        <w:t xml:space="preserve"> </w:t>
      </w:r>
      <w:r w:rsidR="00CF5701">
        <w:rPr>
          <w:sz w:val="24"/>
          <w:szCs w:val="24"/>
        </w:rPr>
        <w:t>C. Holmes</w:t>
      </w:r>
      <w:r w:rsidR="00CF5701">
        <w:rPr>
          <w:sz w:val="24"/>
          <w:szCs w:val="24"/>
        </w:rPr>
        <w:tab/>
      </w:r>
      <w:r w:rsidR="00FF669C">
        <w:rPr>
          <w:sz w:val="24"/>
          <w:szCs w:val="24"/>
        </w:rPr>
        <w:tab/>
      </w:r>
      <w:r w:rsidR="0002433D">
        <w:rPr>
          <w:sz w:val="24"/>
          <w:szCs w:val="24"/>
        </w:rPr>
        <w:tab/>
      </w:r>
      <w:r w:rsidR="0092169C">
        <w:rPr>
          <w:sz w:val="24"/>
          <w:szCs w:val="24"/>
        </w:rPr>
        <w:t xml:space="preserve">6-4: </w:t>
      </w:r>
      <w:r w:rsidR="00CF5701">
        <w:rPr>
          <w:sz w:val="24"/>
          <w:szCs w:val="24"/>
        </w:rPr>
        <w:t>L. Graham</w:t>
      </w:r>
      <w:r w:rsidR="00CF5701">
        <w:rPr>
          <w:sz w:val="24"/>
          <w:szCs w:val="24"/>
        </w:rPr>
        <w:tab/>
      </w:r>
      <w:r w:rsidR="00FF669C">
        <w:rPr>
          <w:sz w:val="24"/>
          <w:szCs w:val="24"/>
        </w:rPr>
        <w:tab/>
      </w:r>
      <w:r w:rsidR="001325E6">
        <w:rPr>
          <w:sz w:val="24"/>
          <w:szCs w:val="24"/>
        </w:rPr>
        <w:tab/>
      </w:r>
      <w:r w:rsidR="001A3E19">
        <w:rPr>
          <w:sz w:val="24"/>
          <w:szCs w:val="24"/>
        </w:rPr>
        <w:t xml:space="preserve">7-4: </w:t>
      </w:r>
      <w:r w:rsidR="00CF5701">
        <w:rPr>
          <w:sz w:val="24"/>
          <w:szCs w:val="24"/>
        </w:rPr>
        <w:t>T. Mattson</w:t>
      </w:r>
      <w:r w:rsidR="0092169C">
        <w:rPr>
          <w:sz w:val="24"/>
          <w:szCs w:val="24"/>
        </w:rPr>
        <w:tab/>
      </w:r>
    </w:p>
    <w:p w:rsidR="00E01100" w:rsidRDefault="00E01100" w:rsidP="008E596F">
      <w:pPr>
        <w:spacing w:line="240" w:lineRule="auto"/>
        <w:rPr>
          <w:sz w:val="24"/>
          <w:szCs w:val="24"/>
        </w:rPr>
      </w:pPr>
      <w:r>
        <w:rPr>
          <w:sz w:val="24"/>
          <w:szCs w:val="24"/>
        </w:rPr>
        <w:t>SPED:</w:t>
      </w:r>
      <w:r w:rsidR="0092169C">
        <w:rPr>
          <w:sz w:val="24"/>
          <w:szCs w:val="24"/>
        </w:rPr>
        <w:t xml:space="preserve"> </w:t>
      </w:r>
      <w:r w:rsidR="0002433D">
        <w:rPr>
          <w:sz w:val="24"/>
          <w:szCs w:val="24"/>
        </w:rPr>
        <w:t>K. Cole-Brown</w:t>
      </w:r>
      <w:r w:rsidR="00957ADA">
        <w:rPr>
          <w:sz w:val="24"/>
          <w:szCs w:val="24"/>
        </w:rPr>
        <w:t xml:space="preserve"> </w:t>
      </w:r>
      <w:r w:rsidR="00957ADA">
        <w:rPr>
          <w:sz w:val="24"/>
          <w:szCs w:val="24"/>
        </w:rPr>
        <w:tab/>
      </w:r>
      <w:r w:rsidR="00AD7DD9">
        <w:rPr>
          <w:sz w:val="24"/>
          <w:szCs w:val="24"/>
        </w:rPr>
        <w:tab/>
      </w:r>
      <w:r>
        <w:rPr>
          <w:sz w:val="24"/>
          <w:szCs w:val="24"/>
        </w:rPr>
        <w:t>PE:</w:t>
      </w:r>
      <w:r w:rsidR="0092169C">
        <w:rPr>
          <w:sz w:val="24"/>
          <w:szCs w:val="24"/>
        </w:rPr>
        <w:t xml:space="preserve"> </w:t>
      </w:r>
      <w:r w:rsidR="00FF669C">
        <w:rPr>
          <w:sz w:val="24"/>
          <w:szCs w:val="24"/>
        </w:rPr>
        <w:t>M. Smith</w:t>
      </w:r>
      <w:r w:rsidR="001A3E19">
        <w:rPr>
          <w:sz w:val="24"/>
          <w:szCs w:val="24"/>
        </w:rPr>
        <w:tab/>
      </w:r>
      <w:r w:rsidR="0092169C">
        <w:rPr>
          <w:sz w:val="24"/>
          <w:szCs w:val="24"/>
        </w:rPr>
        <w:tab/>
      </w:r>
      <w:r w:rsidR="0092169C">
        <w:rPr>
          <w:sz w:val="24"/>
          <w:szCs w:val="24"/>
        </w:rPr>
        <w:tab/>
      </w:r>
      <w:r w:rsidR="00CD3F0E">
        <w:rPr>
          <w:sz w:val="24"/>
          <w:szCs w:val="24"/>
        </w:rPr>
        <w:t>Arts</w:t>
      </w:r>
      <w:r>
        <w:rPr>
          <w:sz w:val="24"/>
          <w:szCs w:val="24"/>
        </w:rPr>
        <w:t>:</w:t>
      </w:r>
      <w:r w:rsidR="0092169C">
        <w:rPr>
          <w:sz w:val="24"/>
          <w:szCs w:val="24"/>
        </w:rPr>
        <w:t xml:space="preserve"> </w:t>
      </w:r>
      <w:r w:rsidR="00CD3F0E">
        <w:rPr>
          <w:sz w:val="24"/>
          <w:szCs w:val="24"/>
        </w:rPr>
        <w:t>M. Arnstein</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S. </w:t>
      </w:r>
      <w:r w:rsidR="0092169C">
        <w:rPr>
          <w:sz w:val="24"/>
          <w:szCs w:val="24"/>
        </w:rPr>
        <w:t>Ellis</w:t>
      </w:r>
      <w:r w:rsidR="00CD3F0E">
        <w:rPr>
          <w:sz w:val="24"/>
          <w:szCs w:val="24"/>
        </w:rPr>
        <w:t>, N. Davis</w:t>
      </w:r>
    </w:p>
    <w:p w:rsidR="0092169C" w:rsidRDefault="0092169C" w:rsidP="008E596F">
      <w:pPr>
        <w:spacing w:line="240" w:lineRule="auto"/>
        <w:rPr>
          <w:sz w:val="24"/>
          <w:szCs w:val="24"/>
        </w:rPr>
      </w:pPr>
      <w:r>
        <w:rPr>
          <w:sz w:val="24"/>
          <w:szCs w:val="24"/>
        </w:rPr>
        <w:t xml:space="preserve">IRT: </w:t>
      </w:r>
      <w:r w:rsidR="00CF5701">
        <w:rPr>
          <w:sz w:val="24"/>
          <w:szCs w:val="24"/>
        </w:rPr>
        <w:t>Absent</w:t>
      </w:r>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AD103A">
        <w:rPr>
          <w:sz w:val="24"/>
          <w:szCs w:val="24"/>
        </w:rPr>
        <w:t>D. Harris</w:t>
      </w:r>
    </w:p>
    <w:p w:rsidR="00FF669C" w:rsidRPr="002F624B" w:rsidRDefault="0040338C" w:rsidP="00766095">
      <w:pPr>
        <w:spacing w:line="240" w:lineRule="auto"/>
        <w:rPr>
          <w:sz w:val="24"/>
          <w:szCs w:val="24"/>
        </w:rPr>
      </w:pPr>
      <w:r>
        <w:rPr>
          <w:sz w:val="24"/>
          <w:szCs w:val="24"/>
        </w:rPr>
        <w:t>Parent Reps:</w:t>
      </w:r>
      <w:r w:rsidR="00FF669C">
        <w:rPr>
          <w:sz w:val="24"/>
          <w:szCs w:val="24"/>
        </w:rPr>
        <w:t xml:space="preserve">  </w:t>
      </w:r>
      <w:r w:rsidR="00CF5701">
        <w:rPr>
          <w:sz w:val="24"/>
          <w:szCs w:val="24"/>
        </w:rPr>
        <w:t>Mr. &amp; Mrs. Gaines</w:t>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55D82" w:rsidTr="001307C0">
        <w:tc>
          <w:tcPr>
            <w:tcW w:w="3294" w:type="dxa"/>
          </w:tcPr>
          <w:p w:rsidR="00755D82" w:rsidRPr="00981BFE" w:rsidRDefault="00755D82" w:rsidP="00755D82">
            <w:pPr>
              <w:tabs>
                <w:tab w:val="left" w:pos="2910"/>
              </w:tabs>
            </w:pPr>
            <w:r w:rsidRPr="00981BFE">
              <w:t>Set-up</w:t>
            </w:r>
          </w:p>
          <w:p w:rsidR="00755D82" w:rsidRPr="00981BFE" w:rsidRDefault="00755D82" w:rsidP="00755D82">
            <w:pPr>
              <w:pStyle w:val="ListParagraph"/>
              <w:numPr>
                <w:ilvl w:val="0"/>
                <w:numId w:val="6"/>
              </w:numPr>
              <w:tabs>
                <w:tab w:val="left" w:pos="2910"/>
              </w:tabs>
            </w:pPr>
            <w:r w:rsidRPr="00981BFE">
              <w:t>Norms/Roles</w:t>
            </w:r>
          </w:p>
          <w:p w:rsidR="00755D82" w:rsidRPr="00981BFE" w:rsidRDefault="00755D82" w:rsidP="00755D82">
            <w:pPr>
              <w:pStyle w:val="ListParagraph"/>
              <w:numPr>
                <w:ilvl w:val="0"/>
                <w:numId w:val="6"/>
              </w:numPr>
              <w:tabs>
                <w:tab w:val="left" w:pos="2910"/>
              </w:tabs>
            </w:pPr>
            <w:r w:rsidRPr="00981BFE">
              <w:t>Desired Outcomes</w:t>
            </w:r>
          </w:p>
          <w:p w:rsidR="00755D82" w:rsidRPr="00981BFE" w:rsidRDefault="00755D82" w:rsidP="00755D82">
            <w:pPr>
              <w:pStyle w:val="ListParagraph"/>
              <w:numPr>
                <w:ilvl w:val="0"/>
                <w:numId w:val="6"/>
              </w:numPr>
              <w:tabs>
                <w:tab w:val="left" w:pos="2910"/>
              </w:tabs>
            </w:pPr>
            <w:r w:rsidRPr="00981BFE">
              <w:t>Agenda</w:t>
            </w:r>
          </w:p>
        </w:tc>
        <w:tc>
          <w:tcPr>
            <w:tcW w:w="2120" w:type="dxa"/>
          </w:tcPr>
          <w:p w:rsidR="00755D82" w:rsidRPr="00981BFE" w:rsidRDefault="00755D82" w:rsidP="00755D82">
            <w:pPr>
              <w:tabs>
                <w:tab w:val="left" w:pos="2910"/>
              </w:tabs>
            </w:pPr>
            <w:r w:rsidRPr="00981BFE">
              <w:t xml:space="preserve">L. </w:t>
            </w:r>
            <w:proofErr w:type="spellStart"/>
            <w:r w:rsidRPr="00981BFE">
              <w:t>Haynie</w:t>
            </w:r>
            <w:proofErr w:type="spellEnd"/>
          </w:p>
        </w:tc>
        <w:tc>
          <w:tcPr>
            <w:tcW w:w="3510" w:type="dxa"/>
          </w:tcPr>
          <w:p w:rsidR="00755D82" w:rsidRPr="00981BFE" w:rsidRDefault="00755D82" w:rsidP="00755D82">
            <w:pPr>
              <w:pStyle w:val="ListParagraph"/>
              <w:numPr>
                <w:ilvl w:val="0"/>
                <w:numId w:val="6"/>
              </w:numPr>
              <w:tabs>
                <w:tab w:val="left" w:pos="2910"/>
              </w:tabs>
            </w:pPr>
            <w:r w:rsidRPr="00981BFE">
              <w:t>Present</w:t>
            </w:r>
          </w:p>
          <w:p w:rsidR="00755D82" w:rsidRPr="00981BFE" w:rsidRDefault="00755D82" w:rsidP="00755D82">
            <w:pPr>
              <w:pStyle w:val="ListParagraph"/>
              <w:numPr>
                <w:ilvl w:val="0"/>
                <w:numId w:val="6"/>
              </w:numPr>
              <w:tabs>
                <w:tab w:val="left" w:pos="2910"/>
              </w:tabs>
            </w:pPr>
            <w:r w:rsidRPr="00981BFE">
              <w:t>Clarify</w:t>
            </w:r>
          </w:p>
          <w:p w:rsidR="00755D82" w:rsidRPr="00981BFE" w:rsidRDefault="00755D82" w:rsidP="00755D82">
            <w:pPr>
              <w:pStyle w:val="ListParagraph"/>
              <w:numPr>
                <w:ilvl w:val="0"/>
                <w:numId w:val="6"/>
              </w:numPr>
              <w:tabs>
                <w:tab w:val="left" w:pos="2910"/>
              </w:tabs>
            </w:pPr>
            <w:r w:rsidRPr="00981BFE">
              <w:t>Check for agreement</w:t>
            </w:r>
          </w:p>
        </w:tc>
        <w:tc>
          <w:tcPr>
            <w:tcW w:w="1866" w:type="dxa"/>
          </w:tcPr>
          <w:p w:rsidR="00755D82" w:rsidRPr="00981BFE" w:rsidRDefault="00755D82" w:rsidP="00755D82">
            <w:pPr>
              <w:tabs>
                <w:tab w:val="left" w:pos="2910"/>
              </w:tabs>
            </w:pPr>
            <w:r w:rsidRPr="00981BFE">
              <w:t>2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610405" w:rsidTr="004E4952">
        <w:tc>
          <w:tcPr>
            <w:tcW w:w="3294" w:type="dxa"/>
          </w:tcPr>
          <w:p w:rsidR="00610405" w:rsidRPr="00292B58" w:rsidRDefault="00610405" w:rsidP="00610405">
            <w:pPr>
              <w:tabs>
                <w:tab w:val="left" w:pos="2910"/>
              </w:tabs>
              <w:rPr>
                <w:sz w:val="24"/>
                <w:szCs w:val="24"/>
              </w:rPr>
            </w:pPr>
            <w:r>
              <w:rPr>
                <w:sz w:val="24"/>
                <w:szCs w:val="24"/>
              </w:rPr>
              <w:t>2</w:t>
            </w:r>
            <w:r w:rsidRPr="0003118E">
              <w:rPr>
                <w:sz w:val="24"/>
                <w:szCs w:val="24"/>
                <w:vertAlign w:val="superscript"/>
              </w:rPr>
              <w:t>nd</w:t>
            </w:r>
            <w:r>
              <w:rPr>
                <w:sz w:val="24"/>
                <w:szCs w:val="24"/>
              </w:rPr>
              <w:t xml:space="preserve"> Review of the CFA Quarterly Review Data</w:t>
            </w:r>
          </w:p>
        </w:tc>
        <w:tc>
          <w:tcPr>
            <w:tcW w:w="2120" w:type="dxa"/>
          </w:tcPr>
          <w:p w:rsidR="00610405" w:rsidRPr="00292B58" w:rsidRDefault="00610405" w:rsidP="00610405">
            <w:pPr>
              <w:tabs>
                <w:tab w:val="left" w:pos="2910"/>
              </w:tabs>
              <w:rPr>
                <w:sz w:val="24"/>
                <w:szCs w:val="24"/>
              </w:rPr>
            </w:pPr>
            <w:proofErr w:type="spellStart"/>
            <w:r w:rsidRPr="00292B58">
              <w:rPr>
                <w:sz w:val="24"/>
                <w:szCs w:val="24"/>
              </w:rPr>
              <w:t>N.Davis</w:t>
            </w:r>
            <w:proofErr w:type="spellEnd"/>
            <w:r>
              <w:rPr>
                <w:sz w:val="24"/>
                <w:szCs w:val="24"/>
              </w:rPr>
              <w:t>/S. Spruill</w:t>
            </w:r>
          </w:p>
        </w:tc>
        <w:tc>
          <w:tcPr>
            <w:tcW w:w="3510" w:type="dxa"/>
          </w:tcPr>
          <w:p w:rsidR="00610405" w:rsidRPr="00292B58" w:rsidRDefault="00610405" w:rsidP="00610405">
            <w:pPr>
              <w:pStyle w:val="ListParagraph"/>
              <w:numPr>
                <w:ilvl w:val="0"/>
                <w:numId w:val="18"/>
              </w:numPr>
              <w:tabs>
                <w:tab w:val="left" w:pos="2910"/>
              </w:tabs>
              <w:rPr>
                <w:sz w:val="24"/>
                <w:szCs w:val="24"/>
              </w:rPr>
            </w:pPr>
            <w:r w:rsidRPr="00292B58">
              <w:rPr>
                <w:sz w:val="24"/>
                <w:szCs w:val="24"/>
              </w:rPr>
              <w:t>Present</w:t>
            </w:r>
          </w:p>
          <w:p w:rsidR="00610405" w:rsidRPr="0003118E" w:rsidRDefault="00610405" w:rsidP="00610405">
            <w:pPr>
              <w:tabs>
                <w:tab w:val="left" w:pos="2910"/>
              </w:tabs>
              <w:ind w:left="360"/>
              <w:rPr>
                <w:sz w:val="24"/>
                <w:szCs w:val="24"/>
              </w:rPr>
            </w:pPr>
          </w:p>
        </w:tc>
        <w:tc>
          <w:tcPr>
            <w:tcW w:w="1866" w:type="dxa"/>
          </w:tcPr>
          <w:p w:rsidR="00610405" w:rsidRPr="00292B58" w:rsidRDefault="00610405" w:rsidP="00610405">
            <w:pPr>
              <w:tabs>
                <w:tab w:val="left" w:pos="2910"/>
              </w:tabs>
              <w:rPr>
                <w:sz w:val="24"/>
                <w:szCs w:val="24"/>
              </w:rPr>
            </w:pPr>
            <w:r>
              <w:rPr>
                <w:sz w:val="24"/>
                <w:szCs w:val="24"/>
              </w:rPr>
              <w:t>15</w:t>
            </w:r>
            <w:r w:rsidRPr="00292B58">
              <w:rPr>
                <w:sz w:val="24"/>
                <w:szCs w:val="24"/>
              </w:rPr>
              <w:t xml:space="preserve"> minutes</w:t>
            </w:r>
          </w:p>
        </w:tc>
      </w:tr>
      <w:tr w:rsidR="00E3309C" w:rsidTr="00AC66F9">
        <w:tc>
          <w:tcPr>
            <w:tcW w:w="10790" w:type="dxa"/>
            <w:gridSpan w:val="4"/>
          </w:tcPr>
          <w:p w:rsidR="00E3309C" w:rsidRDefault="00E3309C" w:rsidP="00E3309C">
            <w:pPr>
              <w:pStyle w:val="NoSpacing"/>
              <w:rPr>
                <w:rFonts w:eastAsiaTheme="minorHAnsi" w:cs="Arial"/>
              </w:rPr>
            </w:pPr>
          </w:p>
          <w:p w:rsidR="00B01F09" w:rsidRDefault="00EB530E" w:rsidP="00610405">
            <w:pPr>
              <w:pStyle w:val="NoSpacing"/>
              <w:rPr>
                <w:sz w:val="24"/>
                <w:szCs w:val="24"/>
              </w:rPr>
            </w:pPr>
            <w:r>
              <w:rPr>
                <w:sz w:val="24"/>
                <w:szCs w:val="24"/>
              </w:rPr>
              <w:t>*Most meeting was devoted to this 1</w:t>
            </w:r>
            <w:r w:rsidRPr="00EB530E">
              <w:rPr>
                <w:sz w:val="24"/>
                <w:szCs w:val="24"/>
                <w:vertAlign w:val="superscript"/>
              </w:rPr>
              <w:t>st</w:t>
            </w:r>
            <w:r>
              <w:rPr>
                <w:sz w:val="24"/>
                <w:szCs w:val="24"/>
              </w:rPr>
              <w:t xml:space="preserve"> agenda item*</w:t>
            </w:r>
          </w:p>
          <w:p w:rsidR="00EB530E" w:rsidRDefault="00EB530E" w:rsidP="00610405">
            <w:pPr>
              <w:pStyle w:val="NoSpacing"/>
              <w:rPr>
                <w:sz w:val="24"/>
                <w:szCs w:val="24"/>
              </w:rPr>
            </w:pPr>
          </w:p>
          <w:p w:rsidR="00EB530E" w:rsidRDefault="00EB530E" w:rsidP="00610405">
            <w:pPr>
              <w:pStyle w:val="NoSpacing"/>
              <w:rPr>
                <w:sz w:val="24"/>
                <w:szCs w:val="24"/>
                <w:u w:val="single"/>
              </w:rPr>
            </w:pPr>
            <w:r>
              <w:rPr>
                <w:sz w:val="24"/>
                <w:szCs w:val="24"/>
                <w:u w:val="single"/>
              </w:rPr>
              <w:t>Review of Purpose of CFA and Quarterly Review Data</w:t>
            </w:r>
          </w:p>
          <w:p w:rsidR="00EB530E" w:rsidRDefault="00EB530E" w:rsidP="00EB530E">
            <w:pPr>
              <w:pStyle w:val="NoSpacing"/>
              <w:numPr>
                <w:ilvl w:val="0"/>
                <w:numId w:val="30"/>
              </w:numPr>
              <w:rPr>
                <w:sz w:val="24"/>
                <w:szCs w:val="24"/>
              </w:rPr>
            </w:pPr>
            <w:r>
              <w:rPr>
                <w:sz w:val="24"/>
                <w:szCs w:val="24"/>
              </w:rPr>
              <w:t>To inform instruction in the classroom</w:t>
            </w:r>
          </w:p>
          <w:p w:rsidR="00EB530E" w:rsidRDefault="00EB530E" w:rsidP="00EB530E">
            <w:pPr>
              <w:pStyle w:val="NoSpacing"/>
              <w:numPr>
                <w:ilvl w:val="0"/>
                <w:numId w:val="30"/>
              </w:numPr>
              <w:rPr>
                <w:sz w:val="24"/>
                <w:szCs w:val="24"/>
              </w:rPr>
            </w:pPr>
            <w:r>
              <w:rPr>
                <w:sz w:val="24"/>
                <w:szCs w:val="24"/>
              </w:rPr>
              <w:t>To spark conversation about finding ways to continue to build students up, support them, and meet them where they are at.</w:t>
            </w:r>
          </w:p>
          <w:p w:rsidR="00EB530E" w:rsidRDefault="00EB530E" w:rsidP="00EB530E">
            <w:pPr>
              <w:pStyle w:val="NoSpacing"/>
              <w:rPr>
                <w:sz w:val="24"/>
                <w:szCs w:val="24"/>
              </w:rPr>
            </w:pPr>
          </w:p>
          <w:p w:rsidR="00EB530E" w:rsidRDefault="00EB530E" w:rsidP="00EB530E">
            <w:pPr>
              <w:pStyle w:val="NoSpacing"/>
              <w:rPr>
                <w:sz w:val="24"/>
                <w:szCs w:val="24"/>
              </w:rPr>
            </w:pPr>
            <w:r>
              <w:rPr>
                <w:sz w:val="24"/>
                <w:szCs w:val="24"/>
              </w:rPr>
              <w:t>SIT members were then shown the ECMS Achievement Data spreadsheet that is submitted to the district each quarter.  SIT members narrowed their focus in on the math section because math has historically shown gaps in learning.  Ms. Davis asked members what questions did they still had after examining the math portion of the 1</w:t>
            </w:r>
            <w:r w:rsidRPr="00EB530E">
              <w:rPr>
                <w:sz w:val="24"/>
                <w:szCs w:val="24"/>
                <w:vertAlign w:val="superscript"/>
              </w:rPr>
              <w:t>st</w:t>
            </w:r>
            <w:r>
              <w:rPr>
                <w:sz w:val="24"/>
                <w:szCs w:val="24"/>
              </w:rPr>
              <w:t xml:space="preserve"> Quarter CFA data. Questions posed:</w:t>
            </w:r>
          </w:p>
          <w:p w:rsidR="009139A8" w:rsidRDefault="009139A8" w:rsidP="009139A8">
            <w:pPr>
              <w:pStyle w:val="NoSpacing"/>
              <w:numPr>
                <w:ilvl w:val="0"/>
                <w:numId w:val="31"/>
              </w:numPr>
              <w:rPr>
                <w:sz w:val="24"/>
                <w:szCs w:val="24"/>
              </w:rPr>
            </w:pPr>
            <w:r>
              <w:rPr>
                <w:sz w:val="24"/>
                <w:szCs w:val="24"/>
              </w:rPr>
              <w:t>What is going on in 8</w:t>
            </w:r>
            <w:r w:rsidRPr="009139A8">
              <w:rPr>
                <w:sz w:val="24"/>
                <w:szCs w:val="24"/>
                <w:vertAlign w:val="superscript"/>
              </w:rPr>
              <w:t>th</w:t>
            </w:r>
            <w:r>
              <w:rPr>
                <w:sz w:val="24"/>
                <w:szCs w:val="24"/>
              </w:rPr>
              <w:t xml:space="preserve"> Grade Math?</w:t>
            </w:r>
          </w:p>
          <w:p w:rsidR="00EB530E" w:rsidRDefault="00EB530E" w:rsidP="00EB530E">
            <w:pPr>
              <w:pStyle w:val="NoSpacing"/>
              <w:numPr>
                <w:ilvl w:val="0"/>
                <w:numId w:val="31"/>
              </w:numPr>
              <w:rPr>
                <w:sz w:val="24"/>
                <w:szCs w:val="24"/>
              </w:rPr>
            </w:pPr>
            <w:r>
              <w:rPr>
                <w:sz w:val="24"/>
                <w:szCs w:val="24"/>
              </w:rPr>
              <w:t>Is there data missing? (Ms. Davis responded – yes)</w:t>
            </w:r>
          </w:p>
          <w:p w:rsidR="00EB530E" w:rsidRDefault="00EB530E" w:rsidP="00EB530E">
            <w:pPr>
              <w:pStyle w:val="NoSpacing"/>
              <w:numPr>
                <w:ilvl w:val="0"/>
                <w:numId w:val="31"/>
              </w:numPr>
              <w:rPr>
                <w:sz w:val="24"/>
                <w:szCs w:val="24"/>
              </w:rPr>
            </w:pPr>
            <w:r>
              <w:rPr>
                <w:sz w:val="24"/>
                <w:szCs w:val="24"/>
              </w:rPr>
              <w:lastRenderedPageBreak/>
              <w:t>What is considered “passing/proficient” on this sheet? (60% and above – green and yellow sections from CFA PLT spreadsheets)</w:t>
            </w:r>
          </w:p>
          <w:p w:rsidR="00EB530E" w:rsidRDefault="00EB530E" w:rsidP="00EB530E">
            <w:pPr>
              <w:pStyle w:val="NoSpacing"/>
              <w:numPr>
                <w:ilvl w:val="0"/>
                <w:numId w:val="31"/>
              </w:numPr>
              <w:rPr>
                <w:sz w:val="24"/>
                <w:szCs w:val="24"/>
              </w:rPr>
            </w:pPr>
            <w:r>
              <w:rPr>
                <w:sz w:val="24"/>
                <w:szCs w:val="24"/>
              </w:rPr>
              <w:t>Are students being placed in math class appropriately?</w:t>
            </w:r>
          </w:p>
          <w:p w:rsidR="00EB530E" w:rsidRDefault="00EB530E" w:rsidP="00EB530E">
            <w:pPr>
              <w:pStyle w:val="NoSpacing"/>
              <w:numPr>
                <w:ilvl w:val="0"/>
                <w:numId w:val="31"/>
              </w:numPr>
              <w:rPr>
                <w:sz w:val="24"/>
                <w:szCs w:val="24"/>
              </w:rPr>
            </w:pPr>
            <w:r>
              <w:rPr>
                <w:sz w:val="24"/>
                <w:szCs w:val="24"/>
              </w:rPr>
              <w:t>Are students identified in their correct subgroups?</w:t>
            </w:r>
          </w:p>
          <w:p w:rsidR="00EB530E" w:rsidRDefault="00EB530E" w:rsidP="00EB530E">
            <w:pPr>
              <w:pStyle w:val="NoSpacing"/>
              <w:numPr>
                <w:ilvl w:val="0"/>
                <w:numId w:val="31"/>
              </w:numPr>
              <w:rPr>
                <w:sz w:val="24"/>
                <w:szCs w:val="24"/>
              </w:rPr>
            </w:pPr>
            <w:r>
              <w:rPr>
                <w:sz w:val="24"/>
                <w:szCs w:val="24"/>
              </w:rPr>
              <w:t>How does this data look by track?</w:t>
            </w:r>
          </w:p>
          <w:p w:rsidR="00EB530E" w:rsidRDefault="009139A8" w:rsidP="00EB530E">
            <w:pPr>
              <w:pStyle w:val="NoSpacing"/>
              <w:numPr>
                <w:ilvl w:val="0"/>
                <w:numId w:val="31"/>
              </w:numPr>
              <w:rPr>
                <w:sz w:val="24"/>
                <w:szCs w:val="24"/>
              </w:rPr>
            </w:pPr>
            <w:r>
              <w:rPr>
                <w:sz w:val="24"/>
                <w:szCs w:val="24"/>
              </w:rPr>
              <w:t>Question about the design of the CFAs.</w:t>
            </w:r>
          </w:p>
          <w:p w:rsidR="009139A8" w:rsidRDefault="009139A8" w:rsidP="009139A8">
            <w:pPr>
              <w:pStyle w:val="NoSpacing"/>
              <w:numPr>
                <w:ilvl w:val="0"/>
                <w:numId w:val="31"/>
              </w:numPr>
              <w:rPr>
                <w:sz w:val="24"/>
                <w:szCs w:val="24"/>
              </w:rPr>
            </w:pPr>
            <w:r>
              <w:rPr>
                <w:sz w:val="24"/>
                <w:szCs w:val="24"/>
              </w:rPr>
              <w:t xml:space="preserve">Celebrations – 6+ and 7+ Math </w:t>
            </w:r>
          </w:p>
          <w:p w:rsidR="009139A8" w:rsidRDefault="009139A8" w:rsidP="009139A8">
            <w:pPr>
              <w:pStyle w:val="NoSpacing"/>
              <w:ind w:left="720"/>
              <w:rPr>
                <w:sz w:val="24"/>
                <w:szCs w:val="24"/>
              </w:rPr>
            </w:pPr>
          </w:p>
          <w:p w:rsidR="009139A8" w:rsidRDefault="009139A8" w:rsidP="009139A8">
            <w:pPr>
              <w:pStyle w:val="NoSpacing"/>
              <w:rPr>
                <w:sz w:val="24"/>
                <w:szCs w:val="24"/>
              </w:rPr>
            </w:pPr>
            <w:r>
              <w:rPr>
                <w:sz w:val="24"/>
                <w:szCs w:val="24"/>
              </w:rPr>
              <w:t>Using 8</w:t>
            </w:r>
            <w:r w:rsidRPr="009139A8">
              <w:rPr>
                <w:sz w:val="24"/>
                <w:szCs w:val="24"/>
                <w:vertAlign w:val="superscript"/>
              </w:rPr>
              <w:t>th</w:t>
            </w:r>
            <w:r>
              <w:rPr>
                <w:sz w:val="24"/>
                <w:szCs w:val="24"/>
              </w:rPr>
              <w:t xml:space="preserve"> Grade Math as an example, SIT members brainstormed ideas/questions that this PLT might want to use to dig deeper into the data.</w:t>
            </w:r>
          </w:p>
          <w:p w:rsidR="009139A8" w:rsidRDefault="009139A8" w:rsidP="009139A8">
            <w:pPr>
              <w:pStyle w:val="NoSpacing"/>
              <w:numPr>
                <w:ilvl w:val="0"/>
                <w:numId w:val="32"/>
              </w:numPr>
              <w:rPr>
                <w:sz w:val="24"/>
                <w:szCs w:val="24"/>
              </w:rPr>
            </w:pPr>
            <w:r>
              <w:rPr>
                <w:sz w:val="24"/>
                <w:szCs w:val="24"/>
              </w:rPr>
              <w:t>Student attendance</w:t>
            </w:r>
          </w:p>
          <w:p w:rsidR="009139A8" w:rsidRDefault="009139A8" w:rsidP="009139A8">
            <w:pPr>
              <w:pStyle w:val="NoSpacing"/>
              <w:numPr>
                <w:ilvl w:val="0"/>
                <w:numId w:val="32"/>
              </w:numPr>
              <w:rPr>
                <w:sz w:val="24"/>
                <w:szCs w:val="24"/>
              </w:rPr>
            </w:pPr>
            <w:r>
              <w:rPr>
                <w:sz w:val="24"/>
                <w:szCs w:val="24"/>
              </w:rPr>
              <w:t>Previous data from 7</w:t>
            </w:r>
            <w:r w:rsidRPr="009139A8">
              <w:rPr>
                <w:sz w:val="24"/>
                <w:szCs w:val="24"/>
                <w:vertAlign w:val="superscript"/>
              </w:rPr>
              <w:t>th</w:t>
            </w:r>
            <w:r>
              <w:rPr>
                <w:sz w:val="24"/>
                <w:szCs w:val="24"/>
              </w:rPr>
              <w:t xml:space="preserve"> grade</w:t>
            </w:r>
          </w:p>
          <w:p w:rsidR="009139A8" w:rsidRDefault="009139A8" w:rsidP="009139A8">
            <w:pPr>
              <w:pStyle w:val="NoSpacing"/>
              <w:numPr>
                <w:ilvl w:val="0"/>
                <w:numId w:val="32"/>
              </w:numPr>
              <w:rPr>
                <w:sz w:val="24"/>
                <w:szCs w:val="24"/>
              </w:rPr>
            </w:pPr>
            <w:r>
              <w:rPr>
                <w:sz w:val="24"/>
                <w:szCs w:val="24"/>
              </w:rPr>
              <w:t>Sharing of teaching strategies/best practices that provide differentiation for various learning styles</w:t>
            </w:r>
          </w:p>
          <w:p w:rsidR="009139A8" w:rsidRDefault="009139A8" w:rsidP="009139A8">
            <w:pPr>
              <w:pStyle w:val="NoSpacing"/>
              <w:rPr>
                <w:sz w:val="24"/>
                <w:szCs w:val="24"/>
              </w:rPr>
            </w:pPr>
          </w:p>
          <w:p w:rsidR="009139A8" w:rsidRDefault="009139A8" w:rsidP="009139A8">
            <w:pPr>
              <w:pStyle w:val="NoSpacing"/>
              <w:rPr>
                <w:sz w:val="24"/>
                <w:szCs w:val="24"/>
              </w:rPr>
            </w:pPr>
            <w:r>
              <w:rPr>
                <w:sz w:val="24"/>
                <w:szCs w:val="24"/>
              </w:rPr>
              <w:t>SIT members then provided suggestions/ideas for how the school can provide ways to better support students (and parents).</w:t>
            </w:r>
          </w:p>
          <w:p w:rsidR="009139A8" w:rsidRDefault="009139A8" w:rsidP="009139A8">
            <w:pPr>
              <w:pStyle w:val="NoSpacing"/>
              <w:numPr>
                <w:ilvl w:val="0"/>
                <w:numId w:val="33"/>
              </w:numPr>
              <w:rPr>
                <w:sz w:val="24"/>
                <w:szCs w:val="24"/>
              </w:rPr>
            </w:pPr>
            <w:r>
              <w:rPr>
                <w:sz w:val="24"/>
                <w:szCs w:val="24"/>
              </w:rPr>
              <w:t>Curriculum Nights – Provide nights throughout the year in which parents and students can come and learn how to practice these concepts at home.  Interpreters should be provided for our diverse population.  Parents often want to help their student but do not know how to with the new curriculum.</w:t>
            </w:r>
          </w:p>
          <w:p w:rsidR="009139A8" w:rsidRDefault="009139A8" w:rsidP="009139A8">
            <w:pPr>
              <w:pStyle w:val="NoSpacing"/>
              <w:numPr>
                <w:ilvl w:val="0"/>
                <w:numId w:val="33"/>
              </w:numPr>
              <w:rPr>
                <w:sz w:val="24"/>
                <w:szCs w:val="24"/>
              </w:rPr>
            </w:pPr>
            <w:r>
              <w:rPr>
                <w:sz w:val="24"/>
                <w:szCs w:val="24"/>
              </w:rPr>
              <w:t xml:space="preserve">Peer Tutoring – Pair successful students with students who need help </w:t>
            </w:r>
          </w:p>
          <w:p w:rsidR="009139A8" w:rsidRDefault="009139A8" w:rsidP="009139A8">
            <w:pPr>
              <w:pStyle w:val="NoSpacing"/>
              <w:numPr>
                <w:ilvl w:val="0"/>
                <w:numId w:val="33"/>
              </w:numPr>
              <w:rPr>
                <w:sz w:val="24"/>
                <w:szCs w:val="24"/>
              </w:rPr>
            </w:pPr>
            <w:r>
              <w:rPr>
                <w:sz w:val="24"/>
                <w:szCs w:val="24"/>
              </w:rPr>
              <w:t>Use of EE Time</w:t>
            </w:r>
          </w:p>
          <w:p w:rsidR="009139A8" w:rsidRDefault="009139A8" w:rsidP="009139A8">
            <w:pPr>
              <w:pStyle w:val="NoSpacing"/>
              <w:numPr>
                <w:ilvl w:val="0"/>
                <w:numId w:val="33"/>
              </w:numPr>
              <w:rPr>
                <w:sz w:val="24"/>
                <w:szCs w:val="24"/>
              </w:rPr>
            </w:pPr>
            <w:r>
              <w:rPr>
                <w:sz w:val="24"/>
                <w:szCs w:val="24"/>
              </w:rPr>
              <w:t>Media/Tech Data – Mrs. Harris mentioned looking at this data to see which teachers are using tech tools/resources and to see if that has any impact on student achievement.</w:t>
            </w:r>
          </w:p>
          <w:p w:rsidR="009139A8" w:rsidRDefault="009139A8" w:rsidP="009139A8">
            <w:pPr>
              <w:pStyle w:val="NoSpacing"/>
              <w:numPr>
                <w:ilvl w:val="0"/>
                <w:numId w:val="33"/>
              </w:numPr>
              <w:rPr>
                <w:sz w:val="24"/>
                <w:szCs w:val="24"/>
              </w:rPr>
            </w:pPr>
            <w:r>
              <w:rPr>
                <w:sz w:val="24"/>
                <w:szCs w:val="24"/>
              </w:rPr>
              <w:t>Building relationships with students</w:t>
            </w:r>
          </w:p>
          <w:p w:rsidR="009139A8" w:rsidRPr="009139A8" w:rsidRDefault="006670A0" w:rsidP="009139A8">
            <w:pPr>
              <w:pStyle w:val="NoSpacing"/>
              <w:numPr>
                <w:ilvl w:val="0"/>
                <w:numId w:val="33"/>
              </w:numPr>
              <w:rPr>
                <w:sz w:val="24"/>
                <w:szCs w:val="24"/>
              </w:rPr>
            </w:pPr>
            <w:r>
              <w:rPr>
                <w:sz w:val="24"/>
                <w:szCs w:val="24"/>
              </w:rPr>
              <w:t>Comment on student effort - s</w:t>
            </w:r>
            <w:r w:rsidR="009139A8">
              <w:rPr>
                <w:sz w:val="24"/>
                <w:szCs w:val="24"/>
              </w:rPr>
              <w:t>tudents need to take ownership of their learning (learning &amp; teaching).</w:t>
            </w:r>
          </w:p>
          <w:p w:rsidR="00EB530E" w:rsidRPr="00EB530E" w:rsidRDefault="00EB530E" w:rsidP="00EB530E">
            <w:pPr>
              <w:pStyle w:val="NoSpacing"/>
              <w:rPr>
                <w:sz w:val="24"/>
                <w:szCs w:val="24"/>
              </w:rPr>
            </w:pPr>
          </w:p>
        </w:tc>
      </w:tr>
      <w:tr w:rsidR="00610405" w:rsidTr="001307C0">
        <w:tc>
          <w:tcPr>
            <w:tcW w:w="3294" w:type="dxa"/>
          </w:tcPr>
          <w:p w:rsidR="00610405" w:rsidRPr="00292B58" w:rsidRDefault="00610405" w:rsidP="00610405">
            <w:pPr>
              <w:tabs>
                <w:tab w:val="left" w:pos="2910"/>
              </w:tabs>
              <w:rPr>
                <w:sz w:val="24"/>
                <w:szCs w:val="24"/>
              </w:rPr>
            </w:pPr>
            <w:r>
              <w:rPr>
                <w:sz w:val="24"/>
                <w:szCs w:val="24"/>
              </w:rPr>
              <w:lastRenderedPageBreak/>
              <w:t>Complete the ECMS Implementation Data Monitoring Sheet for the 1</w:t>
            </w:r>
            <w:r w:rsidRPr="0003118E">
              <w:rPr>
                <w:sz w:val="24"/>
                <w:szCs w:val="24"/>
                <w:vertAlign w:val="superscript"/>
              </w:rPr>
              <w:t>st</w:t>
            </w:r>
            <w:r>
              <w:rPr>
                <w:sz w:val="24"/>
                <w:szCs w:val="24"/>
              </w:rPr>
              <w:t xml:space="preserve"> Quarterly Review</w:t>
            </w:r>
          </w:p>
        </w:tc>
        <w:tc>
          <w:tcPr>
            <w:tcW w:w="2120" w:type="dxa"/>
          </w:tcPr>
          <w:p w:rsidR="00610405" w:rsidRPr="00292B58" w:rsidRDefault="00610405" w:rsidP="00610405">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610405" w:rsidRDefault="00610405" w:rsidP="00610405">
            <w:pPr>
              <w:pStyle w:val="ListParagraph"/>
              <w:numPr>
                <w:ilvl w:val="0"/>
                <w:numId w:val="18"/>
              </w:numPr>
              <w:tabs>
                <w:tab w:val="left" w:pos="2910"/>
              </w:tabs>
              <w:rPr>
                <w:sz w:val="24"/>
                <w:szCs w:val="24"/>
              </w:rPr>
            </w:pPr>
            <w:r>
              <w:rPr>
                <w:sz w:val="24"/>
                <w:szCs w:val="24"/>
              </w:rPr>
              <w:t>Small Groups</w:t>
            </w:r>
          </w:p>
          <w:p w:rsidR="00610405" w:rsidRDefault="00610405" w:rsidP="00610405">
            <w:pPr>
              <w:pStyle w:val="ListParagraph"/>
              <w:numPr>
                <w:ilvl w:val="0"/>
                <w:numId w:val="18"/>
              </w:numPr>
              <w:tabs>
                <w:tab w:val="left" w:pos="2910"/>
              </w:tabs>
              <w:rPr>
                <w:sz w:val="24"/>
                <w:szCs w:val="24"/>
              </w:rPr>
            </w:pPr>
            <w:r>
              <w:rPr>
                <w:sz w:val="24"/>
                <w:szCs w:val="24"/>
              </w:rPr>
              <w:t>Each group will continue filling out the ECMS Implementation data based on updated information.</w:t>
            </w:r>
          </w:p>
          <w:p w:rsidR="00610405" w:rsidRPr="00292B58" w:rsidRDefault="00610405" w:rsidP="00610405">
            <w:pPr>
              <w:pStyle w:val="ListParagraph"/>
              <w:numPr>
                <w:ilvl w:val="0"/>
                <w:numId w:val="18"/>
              </w:numPr>
              <w:tabs>
                <w:tab w:val="left" w:pos="2910"/>
              </w:tabs>
              <w:rPr>
                <w:sz w:val="24"/>
                <w:szCs w:val="24"/>
              </w:rPr>
            </w:pPr>
            <w:r>
              <w:rPr>
                <w:sz w:val="24"/>
                <w:szCs w:val="24"/>
              </w:rPr>
              <w:t>Share Out (Plus/Suggestions for Change/Questions) on Google Doc.</w:t>
            </w:r>
          </w:p>
        </w:tc>
        <w:tc>
          <w:tcPr>
            <w:tcW w:w="1866" w:type="dxa"/>
          </w:tcPr>
          <w:p w:rsidR="00610405" w:rsidRPr="00292B58" w:rsidRDefault="00610405" w:rsidP="00610405">
            <w:pPr>
              <w:tabs>
                <w:tab w:val="left" w:pos="2910"/>
              </w:tabs>
              <w:rPr>
                <w:sz w:val="24"/>
                <w:szCs w:val="24"/>
              </w:rPr>
            </w:pPr>
            <w:r>
              <w:rPr>
                <w:sz w:val="24"/>
                <w:szCs w:val="24"/>
              </w:rPr>
              <w:t>40</w:t>
            </w:r>
            <w:r w:rsidRPr="00292B58">
              <w:rPr>
                <w:sz w:val="24"/>
                <w:szCs w:val="24"/>
              </w:rPr>
              <w:t xml:space="preserve"> minutes</w:t>
            </w:r>
          </w:p>
        </w:tc>
      </w:tr>
      <w:tr w:rsidR="00E3309C" w:rsidTr="00200791">
        <w:tc>
          <w:tcPr>
            <w:tcW w:w="10790" w:type="dxa"/>
            <w:gridSpan w:val="4"/>
          </w:tcPr>
          <w:p w:rsidR="00E3309C" w:rsidRDefault="00E3309C" w:rsidP="00E3309C">
            <w:pPr>
              <w:shd w:val="clear" w:color="auto" w:fill="FFFFFF"/>
              <w:rPr>
                <w:rFonts w:eastAsia="Times New Roman" w:cs="Times New Roman"/>
                <w:color w:val="000000"/>
              </w:rPr>
            </w:pPr>
          </w:p>
          <w:p w:rsidR="00B60423" w:rsidRDefault="006670A0" w:rsidP="00E3309C">
            <w:pPr>
              <w:shd w:val="clear" w:color="auto" w:fill="FFFFFF"/>
              <w:rPr>
                <w:rFonts w:eastAsia="Times New Roman" w:cs="Times New Roman"/>
                <w:color w:val="000000"/>
              </w:rPr>
            </w:pPr>
            <w:r>
              <w:rPr>
                <w:rFonts w:eastAsia="Times New Roman" w:cs="Times New Roman"/>
                <w:color w:val="000000"/>
              </w:rPr>
              <w:t>Due to the rich conversation with the 1</w:t>
            </w:r>
            <w:r w:rsidRPr="006670A0">
              <w:rPr>
                <w:rFonts w:eastAsia="Times New Roman" w:cs="Times New Roman"/>
                <w:color w:val="000000"/>
                <w:vertAlign w:val="superscript"/>
              </w:rPr>
              <w:t>st</w:t>
            </w:r>
            <w:r>
              <w:rPr>
                <w:rFonts w:eastAsia="Times New Roman" w:cs="Times New Roman"/>
                <w:color w:val="000000"/>
              </w:rPr>
              <w:t xml:space="preserve"> Quarter data, we were unable to reach this agenda item.  </w:t>
            </w:r>
          </w:p>
          <w:p w:rsidR="00E3309C" w:rsidRPr="00981BFE" w:rsidRDefault="00E3309C" w:rsidP="00895B9F">
            <w:pPr>
              <w:tabs>
                <w:tab w:val="left" w:pos="2910"/>
              </w:tabs>
            </w:pPr>
          </w:p>
        </w:tc>
      </w:tr>
      <w:tr w:rsidR="00610405" w:rsidTr="001307C0">
        <w:tc>
          <w:tcPr>
            <w:tcW w:w="3294" w:type="dxa"/>
          </w:tcPr>
          <w:p w:rsidR="00610405" w:rsidRPr="00292B58" w:rsidRDefault="00610405" w:rsidP="00610405">
            <w:pPr>
              <w:tabs>
                <w:tab w:val="left" w:pos="2910"/>
              </w:tabs>
              <w:rPr>
                <w:sz w:val="24"/>
                <w:szCs w:val="24"/>
              </w:rPr>
            </w:pPr>
            <w:r w:rsidRPr="00292B58">
              <w:rPr>
                <w:sz w:val="24"/>
                <w:szCs w:val="24"/>
              </w:rPr>
              <w:t xml:space="preserve">Next Steps </w:t>
            </w:r>
          </w:p>
          <w:p w:rsidR="00610405" w:rsidRPr="00292B58" w:rsidRDefault="00610405" w:rsidP="00610405">
            <w:pPr>
              <w:tabs>
                <w:tab w:val="left" w:pos="2910"/>
              </w:tabs>
              <w:rPr>
                <w:sz w:val="24"/>
                <w:szCs w:val="24"/>
              </w:rPr>
            </w:pPr>
          </w:p>
          <w:p w:rsidR="00610405" w:rsidRPr="00292B58" w:rsidRDefault="00610405" w:rsidP="00610405">
            <w:pPr>
              <w:tabs>
                <w:tab w:val="left" w:pos="2910"/>
              </w:tabs>
              <w:rPr>
                <w:b/>
                <w:sz w:val="24"/>
                <w:szCs w:val="24"/>
              </w:rPr>
            </w:pPr>
          </w:p>
          <w:p w:rsidR="00610405" w:rsidRPr="00292B58" w:rsidRDefault="00610405" w:rsidP="00610405">
            <w:pPr>
              <w:tabs>
                <w:tab w:val="left" w:pos="2910"/>
              </w:tabs>
              <w:rPr>
                <w:b/>
                <w:sz w:val="24"/>
                <w:szCs w:val="24"/>
              </w:rPr>
            </w:pPr>
          </w:p>
          <w:p w:rsidR="00610405" w:rsidRPr="00292B58" w:rsidRDefault="00610405" w:rsidP="00610405">
            <w:pPr>
              <w:tabs>
                <w:tab w:val="left" w:pos="2910"/>
              </w:tabs>
              <w:rPr>
                <w:b/>
                <w:sz w:val="24"/>
                <w:szCs w:val="24"/>
              </w:rPr>
            </w:pPr>
            <w:r w:rsidRPr="00292B58">
              <w:rPr>
                <w:b/>
                <w:sz w:val="24"/>
                <w:szCs w:val="24"/>
              </w:rPr>
              <w:t xml:space="preserve">Next Meeting: </w:t>
            </w:r>
          </w:p>
          <w:p w:rsidR="00610405" w:rsidRPr="00292B58" w:rsidRDefault="00610405" w:rsidP="00610405">
            <w:pPr>
              <w:tabs>
                <w:tab w:val="left" w:pos="2910"/>
              </w:tabs>
              <w:rPr>
                <w:sz w:val="24"/>
                <w:szCs w:val="24"/>
              </w:rPr>
            </w:pPr>
            <w:r>
              <w:rPr>
                <w:b/>
                <w:sz w:val="24"/>
                <w:szCs w:val="24"/>
              </w:rPr>
              <w:t>Monday, January 23</w:t>
            </w:r>
            <w:r w:rsidRPr="00630887">
              <w:rPr>
                <w:b/>
                <w:sz w:val="24"/>
                <w:szCs w:val="24"/>
                <w:vertAlign w:val="superscript"/>
              </w:rPr>
              <w:t>rd</w:t>
            </w:r>
            <w:r>
              <w:rPr>
                <w:b/>
                <w:sz w:val="24"/>
                <w:szCs w:val="24"/>
              </w:rPr>
              <w:t>, 2017</w:t>
            </w:r>
          </w:p>
          <w:p w:rsidR="00610405" w:rsidRPr="00292B58" w:rsidRDefault="00610405" w:rsidP="00610405">
            <w:pPr>
              <w:tabs>
                <w:tab w:val="left" w:pos="2910"/>
              </w:tabs>
              <w:rPr>
                <w:sz w:val="24"/>
                <w:szCs w:val="24"/>
              </w:rPr>
            </w:pPr>
          </w:p>
        </w:tc>
        <w:tc>
          <w:tcPr>
            <w:tcW w:w="2120" w:type="dxa"/>
          </w:tcPr>
          <w:p w:rsidR="00610405" w:rsidRPr="00292B58" w:rsidRDefault="00610405" w:rsidP="00610405">
            <w:pPr>
              <w:tabs>
                <w:tab w:val="left" w:pos="2910"/>
              </w:tabs>
              <w:rPr>
                <w:sz w:val="24"/>
                <w:szCs w:val="24"/>
              </w:rPr>
            </w:pPr>
            <w:r w:rsidRPr="00292B58">
              <w:rPr>
                <w:sz w:val="24"/>
                <w:szCs w:val="24"/>
              </w:rPr>
              <w:t xml:space="preserve">L. </w:t>
            </w:r>
            <w:proofErr w:type="spellStart"/>
            <w:r w:rsidRPr="00292B58">
              <w:rPr>
                <w:sz w:val="24"/>
                <w:szCs w:val="24"/>
              </w:rPr>
              <w:t>Haynie</w:t>
            </w:r>
            <w:proofErr w:type="spellEnd"/>
          </w:p>
        </w:tc>
        <w:tc>
          <w:tcPr>
            <w:tcW w:w="3510" w:type="dxa"/>
          </w:tcPr>
          <w:p w:rsidR="00610405" w:rsidRDefault="00610405" w:rsidP="00610405">
            <w:pPr>
              <w:pStyle w:val="ListParagraph"/>
              <w:numPr>
                <w:ilvl w:val="0"/>
                <w:numId w:val="10"/>
              </w:numPr>
              <w:tabs>
                <w:tab w:val="left" w:pos="2910"/>
              </w:tabs>
              <w:rPr>
                <w:sz w:val="24"/>
                <w:szCs w:val="24"/>
              </w:rPr>
            </w:pPr>
            <w:r>
              <w:rPr>
                <w:sz w:val="24"/>
                <w:szCs w:val="24"/>
              </w:rPr>
              <w:t>Prepare ECMS staff for 2</w:t>
            </w:r>
            <w:r w:rsidRPr="0003118E">
              <w:rPr>
                <w:sz w:val="24"/>
                <w:szCs w:val="24"/>
                <w:vertAlign w:val="superscript"/>
              </w:rPr>
              <w:t>nd</w:t>
            </w:r>
            <w:r>
              <w:rPr>
                <w:sz w:val="24"/>
                <w:szCs w:val="24"/>
              </w:rPr>
              <w:t xml:space="preserve"> Quarterly Review </w:t>
            </w:r>
          </w:p>
          <w:p w:rsidR="00610405" w:rsidRDefault="00610405" w:rsidP="00610405">
            <w:pPr>
              <w:pStyle w:val="ListParagraph"/>
              <w:numPr>
                <w:ilvl w:val="0"/>
                <w:numId w:val="10"/>
              </w:numPr>
              <w:tabs>
                <w:tab w:val="left" w:pos="2910"/>
              </w:tabs>
              <w:rPr>
                <w:sz w:val="24"/>
                <w:szCs w:val="24"/>
              </w:rPr>
            </w:pPr>
            <w:r>
              <w:rPr>
                <w:sz w:val="24"/>
                <w:szCs w:val="24"/>
              </w:rPr>
              <w:t>2</w:t>
            </w:r>
            <w:r w:rsidRPr="0003118E">
              <w:rPr>
                <w:sz w:val="24"/>
                <w:szCs w:val="24"/>
                <w:vertAlign w:val="superscript"/>
              </w:rPr>
              <w:t>nd</w:t>
            </w:r>
            <w:r>
              <w:rPr>
                <w:sz w:val="24"/>
                <w:szCs w:val="24"/>
              </w:rPr>
              <w:t xml:space="preserve"> Quarter CFA data due to Google Folders by January 23</w:t>
            </w:r>
            <w:r>
              <w:rPr>
                <w:sz w:val="24"/>
                <w:szCs w:val="24"/>
                <w:vertAlign w:val="superscript"/>
              </w:rPr>
              <w:t>rd</w:t>
            </w:r>
            <w:r>
              <w:rPr>
                <w:sz w:val="24"/>
                <w:szCs w:val="24"/>
              </w:rPr>
              <w:t>.  Track 4 – January 30</w:t>
            </w:r>
            <w:r w:rsidRPr="00610405">
              <w:rPr>
                <w:sz w:val="24"/>
                <w:szCs w:val="24"/>
                <w:vertAlign w:val="superscript"/>
              </w:rPr>
              <w:t>th</w:t>
            </w:r>
            <w:r>
              <w:rPr>
                <w:sz w:val="24"/>
                <w:szCs w:val="24"/>
              </w:rPr>
              <w:t>.</w:t>
            </w:r>
          </w:p>
          <w:p w:rsidR="00610405" w:rsidRPr="00292B58" w:rsidRDefault="00610405" w:rsidP="00610405">
            <w:pPr>
              <w:pStyle w:val="ListParagraph"/>
              <w:numPr>
                <w:ilvl w:val="0"/>
                <w:numId w:val="10"/>
              </w:numPr>
              <w:tabs>
                <w:tab w:val="left" w:pos="2910"/>
              </w:tabs>
              <w:rPr>
                <w:sz w:val="24"/>
                <w:szCs w:val="24"/>
              </w:rPr>
            </w:pPr>
            <w:r>
              <w:rPr>
                <w:sz w:val="24"/>
                <w:szCs w:val="24"/>
              </w:rPr>
              <w:t>Discuss next steps for implementing walkthroughs.</w:t>
            </w:r>
          </w:p>
          <w:p w:rsidR="00610405" w:rsidRPr="00292B58" w:rsidRDefault="00610405" w:rsidP="00610405">
            <w:pPr>
              <w:pStyle w:val="ListParagraph"/>
              <w:tabs>
                <w:tab w:val="left" w:pos="2910"/>
              </w:tabs>
              <w:rPr>
                <w:sz w:val="24"/>
                <w:szCs w:val="24"/>
              </w:rPr>
            </w:pPr>
          </w:p>
        </w:tc>
        <w:tc>
          <w:tcPr>
            <w:tcW w:w="1866" w:type="dxa"/>
          </w:tcPr>
          <w:p w:rsidR="00610405" w:rsidRPr="00292B58" w:rsidRDefault="00610405" w:rsidP="00610405">
            <w:pPr>
              <w:tabs>
                <w:tab w:val="left" w:pos="2910"/>
              </w:tabs>
              <w:rPr>
                <w:sz w:val="24"/>
                <w:szCs w:val="24"/>
              </w:rPr>
            </w:pPr>
            <w:r w:rsidRPr="00292B58">
              <w:rPr>
                <w:sz w:val="24"/>
                <w:szCs w:val="24"/>
              </w:rPr>
              <w:t>3 minutes</w:t>
            </w:r>
          </w:p>
        </w:tc>
      </w:tr>
      <w:tr w:rsidR="006C3C40" w:rsidTr="00AC66F9">
        <w:tc>
          <w:tcPr>
            <w:tcW w:w="10790" w:type="dxa"/>
            <w:gridSpan w:val="4"/>
          </w:tcPr>
          <w:p w:rsidR="006C3C40" w:rsidRDefault="006670A0" w:rsidP="00610405">
            <w:pPr>
              <w:pStyle w:val="ListParagraph"/>
              <w:numPr>
                <w:ilvl w:val="0"/>
                <w:numId w:val="29"/>
              </w:numPr>
              <w:tabs>
                <w:tab w:val="left" w:pos="2910"/>
              </w:tabs>
              <w:rPr>
                <w:sz w:val="24"/>
                <w:szCs w:val="24"/>
              </w:rPr>
            </w:pPr>
            <w:r>
              <w:rPr>
                <w:sz w:val="24"/>
                <w:szCs w:val="24"/>
              </w:rPr>
              <w:lastRenderedPageBreak/>
              <w:t>Set-up CFA data assistance/support dates for 2</w:t>
            </w:r>
            <w:r w:rsidRPr="006670A0">
              <w:rPr>
                <w:sz w:val="24"/>
                <w:szCs w:val="24"/>
                <w:vertAlign w:val="superscript"/>
              </w:rPr>
              <w:t>nd</w:t>
            </w:r>
            <w:r>
              <w:rPr>
                <w:sz w:val="24"/>
                <w:szCs w:val="24"/>
              </w:rPr>
              <w:t xml:space="preserve"> Quarter data input.</w:t>
            </w:r>
          </w:p>
          <w:p w:rsidR="006670A0" w:rsidRDefault="006670A0" w:rsidP="00610405">
            <w:pPr>
              <w:pStyle w:val="ListParagraph"/>
              <w:numPr>
                <w:ilvl w:val="0"/>
                <w:numId w:val="29"/>
              </w:numPr>
              <w:tabs>
                <w:tab w:val="left" w:pos="2910"/>
              </w:tabs>
              <w:rPr>
                <w:sz w:val="24"/>
                <w:szCs w:val="24"/>
              </w:rPr>
            </w:pPr>
            <w:r>
              <w:rPr>
                <w:sz w:val="24"/>
                <w:szCs w:val="24"/>
              </w:rPr>
              <w:t>Review Key Process #2 of the SIP and complete the ECMS Implementation Data sheet.</w:t>
            </w:r>
          </w:p>
          <w:p w:rsidR="006670A0" w:rsidRPr="00353B44" w:rsidRDefault="006670A0" w:rsidP="00610405">
            <w:pPr>
              <w:pStyle w:val="ListParagraph"/>
              <w:numPr>
                <w:ilvl w:val="0"/>
                <w:numId w:val="29"/>
              </w:numPr>
              <w:tabs>
                <w:tab w:val="left" w:pos="2910"/>
              </w:tabs>
              <w:rPr>
                <w:sz w:val="24"/>
                <w:szCs w:val="24"/>
              </w:rPr>
            </w:pPr>
            <w:r>
              <w:rPr>
                <w:sz w:val="24"/>
                <w:szCs w:val="24"/>
              </w:rPr>
              <w:t>Determine next steps for implementing walkthroughs.</w:t>
            </w:r>
            <w:bookmarkStart w:id="0" w:name="_GoBack"/>
            <w:bookmarkEnd w:id="0"/>
          </w:p>
        </w:tc>
      </w:tr>
    </w:tbl>
    <w:p w:rsidR="00D236DA" w:rsidRPr="00D236DA" w:rsidRDefault="00D236DA" w:rsidP="00D236DA">
      <w:pPr>
        <w:tabs>
          <w:tab w:val="left" w:pos="2910"/>
        </w:tabs>
        <w:spacing w:line="240" w:lineRule="auto"/>
        <w:rPr>
          <w:sz w:val="28"/>
          <w:szCs w:val="28"/>
        </w:rPr>
      </w:pPr>
    </w:p>
    <w:p w:rsidR="00755D82" w:rsidRPr="00167F30" w:rsidRDefault="00755D82" w:rsidP="00755D82">
      <w:pPr>
        <w:autoSpaceDE w:val="0"/>
        <w:autoSpaceDN w:val="0"/>
        <w:adjustRightInd w:val="0"/>
        <w:spacing w:after="0" w:line="240" w:lineRule="auto"/>
        <w:jc w:val="center"/>
        <w:rPr>
          <w:rFonts w:cs="DejaVuSansCondensed-Bold"/>
          <w:b/>
          <w:bCs/>
          <w:sz w:val="26"/>
          <w:szCs w:val="26"/>
        </w:rPr>
      </w:pPr>
      <w:r w:rsidRPr="00167F30">
        <w:rPr>
          <w:rFonts w:cs="DejaVuSansCondensed-Bold"/>
          <w:b/>
          <w:bCs/>
          <w:sz w:val="26"/>
          <w:szCs w:val="26"/>
        </w:rPr>
        <w:t xml:space="preserve">By June 2018, East Cary Middle School will meet or exceed expected growth by increasing proficiency from </w:t>
      </w:r>
      <w:r>
        <w:rPr>
          <w:rFonts w:cs="DejaVuSansCondensed-Bold"/>
          <w:b/>
          <w:bCs/>
          <w:sz w:val="26"/>
          <w:szCs w:val="26"/>
        </w:rPr>
        <w:t>74.4% to 76.0%</w:t>
      </w:r>
      <w:r w:rsidRPr="00167F30">
        <w:rPr>
          <w:rFonts w:cs="DejaVuSansCondensed-Bold"/>
          <w:b/>
          <w:bCs/>
          <w:sz w:val="26"/>
          <w:szCs w:val="26"/>
        </w:rPr>
        <w:t xml:space="preserve"> in reading and math as reported by EVAAS with a focus on Hispanic, Black, and SWD subgroups meeting AMO targets as measured by EOG/C scores.</w:t>
      </w:r>
    </w:p>
    <w:p w:rsidR="00D236DA" w:rsidRPr="00D236DA" w:rsidRDefault="00D236DA" w:rsidP="00404FE7">
      <w:pPr>
        <w:tabs>
          <w:tab w:val="left" w:pos="2910"/>
        </w:tabs>
        <w:jc w:val="center"/>
        <w:rPr>
          <w:b/>
          <w:sz w:val="28"/>
          <w:szCs w:val="28"/>
        </w:rPr>
      </w:pP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E4B3C"/>
    <w:multiLevelType w:val="hybridMultilevel"/>
    <w:tmpl w:val="997C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2D50"/>
    <w:multiLevelType w:val="hybridMultilevel"/>
    <w:tmpl w:val="2B3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D7691"/>
    <w:multiLevelType w:val="hybridMultilevel"/>
    <w:tmpl w:val="DF36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4131C"/>
    <w:multiLevelType w:val="multilevel"/>
    <w:tmpl w:val="A562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F6A8E"/>
    <w:multiLevelType w:val="multilevel"/>
    <w:tmpl w:val="24E6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976F4"/>
    <w:multiLevelType w:val="hybridMultilevel"/>
    <w:tmpl w:val="5C3853F4"/>
    <w:lvl w:ilvl="0" w:tplc="4F584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F2D9A"/>
    <w:multiLevelType w:val="hybridMultilevel"/>
    <w:tmpl w:val="579A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D31701"/>
    <w:multiLevelType w:val="hybridMultilevel"/>
    <w:tmpl w:val="165A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A1817"/>
    <w:multiLevelType w:val="hybridMultilevel"/>
    <w:tmpl w:val="6F62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73BE8"/>
    <w:multiLevelType w:val="hybridMultilevel"/>
    <w:tmpl w:val="DF1A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23821"/>
    <w:multiLevelType w:val="hybridMultilevel"/>
    <w:tmpl w:val="586A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1234B"/>
    <w:multiLevelType w:val="hybridMultilevel"/>
    <w:tmpl w:val="48D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93C8E"/>
    <w:multiLevelType w:val="hybridMultilevel"/>
    <w:tmpl w:val="10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9"/>
  </w:num>
  <w:num w:numId="4">
    <w:abstractNumId w:val="0"/>
  </w:num>
  <w:num w:numId="5">
    <w:abstractNumId w:val="7"/>
  </w:num>
  <w:num w:numId="6">
    <w:abstractNumId w:val="13"/>
  </w:num>
  <w:num w:numId="7">
    <w:abstractNumId w:val="15"/>
  </w:num>
  <w:num w:numId="8">
    <w:abstractNumId w:val="22"/>
  </w:num>
  <w:num w:numId="9">
    <w:abstractNumId w:val="14"/>
  </w:num>
  <w:num w:numId="10">
    <w:abstractNumId w:val="3"/>
  </w:num>
  <w:num w:numId="11">
    <w:abstractNumId w:val="9"/>
  </w:num>
  <w:num w:numId="12">
    <w:abstractNumId w:val="28"/>
  </w:num>
  <w:num w:numId="13">
    <w:abstractNumId w:val="23"/>
  </w:num>
  <w:num w:numId="14">
    <w:abstractNumId w:val="27"/>
  </w:num>
  <w:num w:numId="15">
    <w:abstractNumId w:val="12"/>
  </w:num>
  <w:num w:numId="16">
    <w:abstractNumId w:val="17"/>
  </w:num>
  <w:num w:numId="17">
    <w:abstractNumId w:val="20"/>
  </w:num>
  <w:num w:numId="18">
    <w:abstractNumId w:val="8"/>
  </w:num>
  <w:num w:numId="19">
    <w:abstractNumId w:val="1"/>
  </w:num>
  <w:num w:numId="20">
    <w:abstractNumId w:val="1"/>
    <w:lvlOverride w:ilvl="1">
      <w:lvl w:ilvl="1">
        <w:numFmt w:val="lowerLetter"/>
        <w:lvlText w:val="%2."/>
        <w:lvlJc w:val="left"/>
      </w:lvl>
    </w:lvlOverride>
  </w:num>
  <w:num w:numId="21">
    <w:abstractNumId w:val="18"/>
  </w:num>
  <w:num w:numId="22">
    <w:abstractNumId w:val="25"/>
  </w:num>
  <w:num w:numId="23">
    <w:abstractNumId w:val="16"/>
  </w:num>
  <w:num w:numId="24">
    <w:abstractNumId w:val="31"/>
  </w:num>
  <w:num w:numId="25">
    <w:abstractNumId w:val="21"/>
  </w:num>
  <w:num w:numId="26">
    <w:abstractNumId w:val="6"/>
  </w:num>
  <w:num w:numId="27">
    <w:abstractNumId w:val="11"/>
  </w:num>
  <w:num w:numId="28">
    <w:abstractNumId w:val="10"/>
  </w:num>
  <w:num w:numId="29">
    <w:abstractNumId w:val="4"/>
  </w:num>
  <w:num w:numId="30">
    <w:abstractNumId w:val="5"/>
  </w:num>
  <w:num w:numId="31">
    <w:abstractNumId w:val="26"/>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02433D"/>
    <w:rsid w:val="00051C85"/>
    <w:rsid w:val="00071C80"/>
    <w:rsid w:val="001307C0"/>
    <w:rsid w:val="001325E6"/>
    <w:rsid w:val="00165A9C"/>
    <w:rsid w:val="001A3E19"/>
    <w:rsid w:val="0024289C"/>
    <w:rsid w:val="00252368"/>
    <w:rsid w:val="002F624B"/>
    <w:rsid w:val="00353B44"/>
    <w:rsid w:val="00372288"/>
    <w:rsid w:val="003918BB"/>
    <w:rsid w:val="003A1EA9"/>
    <w:rsid w:val="0040338C"/>
    <w:rsid w:val="00404FE7"/>
    <w:rsid w:val="004366A5"/>
    <w:rsid w:val="004C2A76"/>
    <w:rsid w:val="004E4952"/>
    <w:rsid w:val="004E730F"/>
    <w:rsid w:val="0052204B"/>
    <w:rsid w:val="00561675"/>
    <w:rsid w:val="00600062"/>
    <w:rsid w:val="00610405"/>
    <w:rsid w:val="00621475"/>
    <w:rsid w:val="00625D05"/>
    <w:rsid w:val="00632B17"/>
    <w:rsid w:val="00641372"/>
    <w:rsid w:val="006502C3"/>
    <w:rsid w:val="006670A0"/>
    <w:rsid w:val="00676058"/>
    <w:rsid w:val="00682B94"/>
    <w:rsid w:val="006C3C40"/>
    <w:rsid w:val="00714D5B"/>
    <w:rsid w:val="00723AEF"/>
    <w:rsid w:val="00734FB8"/>
    <w:rsid w:val="0074038B"/>
    <w:rsid w:val="007424F4"/>
    <w:rsid w:val="00743E2D"/>
    <w:rsid w:val="00755D82"/>
    <w:rsid w:val="00766095"/>
    <w:rsid w:val="00767B42"/>
    <w:rsid w:val="00785281"/>
    <w:rsid w:val="00810F6A"/>
    <w:rsid w:val="00812D3A"/>
    <w:rsid w:val="0086470E"/>
    <w:rsid w:val="00895B9F"/>
    <w:rsid w:val="008D24AC"/>
    <w:rsid w:val="008E596F"/>
    <w:rsid w:val="00900542"/>
    <w:rsid w:val="009139A8"/>
    <w:rsid w:val="0092169C"/>
    <w:rsid w:val="00957ADA"/>
    <w:rsid w:val="009A15A4"/>
    <w:rsid w:val="00A40493"/>
    <w:rsid w:val="00AA37D9"/>
    <w:rsid w:val="00AC66F9"/>
    <w:rsid w:val="00AD103A"/>
    <w:rsid w:val="00AD2AA5"/>
    <w:rsid w:val="00AD7DD9"/>
    <w:rsid w:val="00B01F09"/>
    <w:rsid w:val="00B55796"/>
    <w:rsid w:val="00B60423"/>
    <w:rsid w:val="00B71CEF"/>
    <w:rsid w:val="00B95DBA"/>
    <w:rsid w:val="00BB48C9"/>
    <w:rsid w:val="00BD02E6"/>
    <w:rsid w:val="00BF3CFE"/>
    <w:rsid w:val="00C70B71"/>
    <w:rsid w:val="00C97610"/>
    <w:rsid w:val="00CA2445"/>
    <w:rsid w:val="00CB42BA"/>
    <w:rsid w:val="00CC7FA8"/>
    <w:rsid w:val="00CD3F0E"/>
    <w:rsid w:val="00CF5701"/>
    <w:rsid w:val="00D02427"/>
    <w:rsid w:val="00D236DA"/>
    <w:rsid w:val="00D25061"/>
    <w:rsid w:val="00D35884"/>
    <w:rsid w:val="00D47422"/>
    <w:rsid w:val="00E01100"/>
    <w:rsid w:val="00E05E3F"/>
    <w:rsid w:val="00E3309C"/>
    <w:rsid w:val="00E62E48"/>
    <w:rsid w:val="00E825B2"/>
    <w:rsid w:val="00EA6A5D"/>
    <w:rsid w:val="00EB2ABB"/>
    <w:rsid w:val="00EB36E6"/>
    <w:rsid w:val="00EB530E"/>
    <w:rsid w:val="00EC7580"/>
    <w:rsid w:val="00EE59AA"/>
    <w:rsid w:val="00F5680F"/>
    <w:rsid w:val="00FC0C69"/>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4D5B"/>
    <w:pPr>
      <w:spacing w:after="0" w:line="240" w:lineRule="auto"/>
    </w:pPr>
    <w:rPr>
      <w:rFonts w:eastAsiaTheme="minorEastAsia"/>
    </w:rPr>
  </w:style>
  <w:style w:type="character" w:styleId="Hyperlink">
    <w:name w:val="Hyperlink"/>
    <w:basedOn w:val="DefaultParagraphFont"/>
    <w:uiPriority w:val="99"/>
    <w:unhideWhenUsed/>
    <w:rsid w:val="0035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9823">
      <w:bodyDiv w:val="1"/>
      <w:marLeft w:val="0"/>
      <w:marRight w:val="0"/>
      <w:marTop w:val="0"/>
      <w:marBottom w:val="0"/>
      <w:divBdr>
        <w:top w:val="none" w:sz="0" w:space="0" w:color="auto"/>
        <w:left w:val="none" w:sz="0" w:space="0" w:color="auto"/>
        <w:bottom w:val="none" w:sz="0" w:space="0" w:color="auto"/>
        <w:right w:val="none" w:sz="0" w:space="0" w:color="auto"/>
      </w:divBdr>
      <w:divsChild>
        <w:div w:id="184025901">
          <w:marLeft w:val="0"/>
          <w:marRight w:val="0"/>
          <w:marTop w:val="0"/>
          <w:marBottom w:val="0"/>
          <w:divBdr>
            <w:top w:val="none" w:sz="0" w:space="0" w:color="auto"/>
            <w:left w:val="none" w:sz="0" w:space="0" w:color="auto"/>
            <w:bottom w:val="none" w:sz="0" w:space="0" w:color="auto"/>
            <w:right w:val="none" w:sz="0" w:space="0" w:color="auto"/>
          </w:divBdr>
        </w:div>
        <w:div w:id="1574197075">
          <w:marLeft w:val="0"/>
          <w:marRight w:val="0"/>
          <w:marTop w:val="0"/>
          <w:marBottom w:val="0"/>
          <w:divBdr>
            <w:top w:val="none" w:sz="0" w:space="0" w:color="auto"/>
            <w:left w:val="none" w:sz="0" w:space="0" w:color="auto"/>
            <w:bottom w:val="none" w:sz="0" w:space="0" w:color="auto"/>
            <w:right w:val="none" w:sz="0" w:space="0" w:color="auto"/>
          </w:divBdr>
        </w:div>
        <w:div w:id="665668564">
          <w:marLeft w:val="0"/>
          <w:marRight w:val="0"/>
          <w:marTop w:val="0"/>
          <w:marBottom w:val="0"/>
          <w:divBdr>
            <w:top w:val="none" w:sz="0" w:space="0" w:color="auto"/>
            <w:left w:val="none" w:sz="0" w:space="0" w:color="auto"/>
            <w:bottom w:val="none" w:sz="0" w:space="0" w:color="auto"/>
            <w:right w:val="none" w:sz="0" w:space="0" w:color="auto"/>
          </w:divBdr>
        </w:div>
        <w:div w:id="708456943">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34881509">
          <w:marLeft w:val="0"/>
          <w:marRight w:val="0"/>
          <w:marTop w:val="0"/>
          <w:marBottom w:val="0"/>
          <w:divBdr>
            <w:top w:val="none" w:sz="0" w:space="0" w:color="auto"/>
            <w:left w:val="none" w:sz="0" w:space="0" w:color="auto"/>
            <w:bottom w:val="none" w:sz="0" w:space="0" w:color="auto"/>
            <w:right w:val="none" w:sz="0" w:space="0" w:color="auto"/>
          </w:divBdr>
        </w:div>
        <w:div w:id="204752738">
          <w:marLeft w:val="0"/>
          <w:marRight w:val="0"/>
          <w:marTop w:val="0"/>
          <w:marBottom w:val="0"/>
          <w:divBdr>
            <w:top w:val="none" w:sz="0" w:space="0" w:color="auto"/>
            <w:left w:val="none" w:sz="0" w:space="0" w:color="auto"/>
            <w:bottom w:val="none" w:sz="0" w:space="0" w:color="auto"/>
            <w:right w:val="none" w:sz="0" w:space="0" w:color="auto"/>
          </w:divBdr>
        </w:div>
      </w:divsChild>
    </w:div>
    <w:div w:id="832572672">
      <w:bodyDiv w:val="1"/>
      <w:marLeft w:val="0"/>
      <w:marRight w:val="0"/>
      <w:marTop w:val="0"/>
      <w:marBottom w:val="0"/>
      <w:divBdr>
        <w:top w:val="none" w:sz="0" w:space="0" w:color="auto"/>
        <w:left w:val="none" w:sz="0" w:space="0" w:color="auto"/>
        <w:bottom w:val="none" w:sz="0" w:space="0" w:color="auto"/>
        <w:right w:val="none" w:sz="0" w:space="0" w:color="auto"/>
      </w:divBdr>
    </w:div>
    <w:div w:id="919369880">
      <w:bodyDiv w:val="1"/>
      <w:marLeft w:val="0"/>
      <w:marRight w:val="0"/>
      <w:marTop w:val="0"/>
      <w:marBottom w:val="0"/>
      <w:divBdr>
        <w:top w:val="none" w:sz="0" w:space="0" w:color="auto"/>
        <w:left w:val="none" w:sz="0" w:space="0" w:color="auto"/>
        <w:bottom w:val="none" w:sz="0" w:space="0" w:color="auto"/>
        <w:right w:val="none" w:sz="0" w:space="0" w:color="auto"/>
      </w:divBdr>
    </w:div>
    <w:div w:id="1443648220">
      <w:bodyDiv w:val="1"/>
      <w:marLeft w:val="0"/>
      <w:marRight w:val="0"/>
      <w:marTop w:val="0"/>
      <w:marBottom w:val="0"/>
      <w:divBdr>
        <w:top w:val="none" w:sz="0" w:space="0" w:color="auto"/>
        <w:left w:val="none" w:sz="0" w:space="0" w:color="auto"/>
        <w:bottom w:val="none" w:sz="0" w:space="0" w:color="auto"/>
        <w:right w:val="none" w:sz="0" w:space="0" w:color="auto"/>
      </w:divBdr>
      <w:divsChild>
        <w:div w:id="705757975">
          <w:marLeft w:val="0"/>
          <w:marRight w:val="0"/>
          <w:marTop w:val="0"/>
          <w:marBottom w:val="0"/>
          <w:divBdr>
            <w:top w:val="none" w:sz="0" w:space="0" w:color="auto"/>
            <w:left w:val="none" w:sz="0" w:space="0" w:color="auto"/>
            <w:bottom w:val="none" w:sz="0" w:space="0" w:color="auto"/>
            <w:right w:val="none" w:sz="0" w:space="0" w:color="auto"/>
          </w:divBdr>
        </w:div>
        <w:div w:id="108286550">
          <w:marLeft w:val="0"/>
          <w:marRight w:val="0"/>
          <w:marTop w:val="0"/>
          <w:marBottom w:val="0"/>
          <w:divBdr>
            <w:top w:val="none" w:sz="0" w:space="0" w:color="auto"/>
            <w:left w:val="none" w:sz="0" w:space="0" w:color="auto"/>
            <w:bottom w:val="none" w:sz="0" w:space="0" w:color="auto"/>
            <w:right w:val="none" w:sz="0" w:space="0" w:color="auto"/>
          </w:divBdr>
        </w:div>
        <w:div w:id="1073770060">
          <w:marLeft w:val="0"/>
          <w:marRight w:val="0"/>
          <w:marTop w:val="0"/>
          <w:marBottom w:val="0"/>
          <w:divBdr>
            <w:top w:val="none" w:sz="0" w:space="0" w:color="auto"/>
            <w:left w:val="none" w:sz="0" w:space="0" w:color="auto"/>
            <w:bottom w:val="none" w:sz="0" w:space="0" w:color="auto"/>
            <w:right w:val="none" w:sz="0" w:space="0" w:color="auto"/>
          </w:divBdr>
        </w:div>
        <w:div w:id="1989704603">
          <w:marLeft w:val="0"/>
          <w:marRight w:val="0"/>
          <w:marTop w:val="0"/>
          <w:marBottom w:val="0"/>
          <w:divBdr>
            <w:top w:val="none" w:sz="0" w:space="0" w:color="auto"/>
            <w:left w:val="none" w:sz="0" w:space="0" w:color="auto"/>
            <w:bottom w:val="none" w:sz="0" w:space="0" w:color="auto"/>
            <w:right w:val="none" w:sz="0" w:space="0" w:color="auto"/>
          </w:divBdr>
        </w:div>
        <w:div w:id="202601054">
          <w:marLeft w:val="0"/>
          <w:marRight w:val="0"/>
          <w:marTop w:val="0"/>
          <w:marBottom w:val="0"/>
          <w:divBdr>
            <w:top w:val="none" w:sz="0" w:space="0" w:color="auto"/>
            <w:left w:val="none" w:sz="0" w:space="0" w:color="auto"/>
            <w:bottom w:val="none" w:sz="0" w:space="0" w:color="auto"/>
            <w:right w:val="none" w:sz="0" w:space="0" w:color="auto"/>
          </w:divBdr>
        </w:div>
        <w:div w:id="600529135">
          <w:marLeft w:val="0"/>
          <w:marRight w:val="0"/>
          <w:marTop w:val="0"/>
          <w:marBottom w:val="0"/>
          <w:divBdr>
            <w:top w:val="none" w:sz="0" w:space="0" w:color="auto"/>
            <w:left w:val="none" w:sz="0" w:space="0" w:color="auto"/>
            <w:bottom w:val="none" w:sz="0" w:space="0" w:color="auto"/>
            <w:right w:val="none" w:sz="0" w:space="0" w:color="auto"/>
          </w:divBdr>
        </w:div>
        <w:div w:id="1886526521">
          <w:marLeft w:val="0"/>
          <w:marRight w:val="0"/>
          <w:marTop w:val="0"/>
          <w:marBottom w:val="0"/>
          <w:divBdr>
            <w:top w:val="none" w:sz="0" w:space="0" w:color="auto"/>
            <w:left w:val="none" w:sz="0" w:space="0" w:color="auto"/>
            <w:bottom w:val="none" w:sz="0" w:space="0" w:color="auto"/>
            <w:right w:val="none" w:sz="0" w:space="0" w:color="auto"/>
          </w:divBdr>
        </w:div>
        <w:div w:id="918833706">
          <w:marLeft w:val="0"/>
          <w:marRight w:val="0"/>
          <w:marTop w:val="0"/>
          <w:marBottom w:val="0"/>
          <w:divBdr>
            <w:top w:val="none" w:sz="0" w:space="0" w:color="auto"/>
            <w:left w:val="none" w:sz="0" w:space="0" w:color="auto"/>
            <w:bottom w:val="none" w:sz="0" w:space="0" w:color="auto"/>
            <w:right w:val="none" w:sz="0" w:space="0" w:color="auto"/>
          </w:divBdr>
        </w:div>
        <w:div w:id="13707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5</cp:revision>
  <dcterms:created xsi:type="dcterms:W3CDTF">2016-12-21T11:34:00Z</dcterms:created>
  <dcterms:modified xsi:type="dcterms:W3CDTF">2016-12-21T11:56:00Z</dcterms:modified>
</cp:coreProperties>
</file>