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DA" w:rsidRDefault="00F5680F" w:rsidP="00676058">
      <w:pPr>
        <w:jc w:val="center"/>
      </w:pPr>
      <w:r>
        <w:rPr>
          <w:noProof/>
        </w:rPr>
        <mc:AlternateContent>
          <mc:Choice Requires="wps">
            <w:drawing>
              <wp:anchor distT="0" distB="0" distL="114300" distR="114300" simplePos="0" relativeHeight="251667456" behindDoc="0" locked="0" layoutInCell="1" allowOverlap="1" wp14:anchorId="14B79FF4" wp14:editId="638002D8">
                <wp:simplePos x="0" y="0"/>
                <wp:positionH relativeFrom="column">
                  <wp:posOffset>-142875</wp:posOffset>
                </wp:positionH>
                <wp:positionV relativeFrom="paragraph">
                  <wp:posOffset>0</wp:posOffset>
                </wp:positionV>
                <wp:extent cx="1733550" cy="1352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52550"/>
                        </a:xfrm>
                        <a:prstGeom prst="rect">
                          <a:avLst/>
                        </a:prstGeom>
                        <a:solidFill>
                          <a:srgbClr val="FFFFFF"/>
                        </a:solidFill>
                        <a:ln w="9525">
                          <a:solidFill>
                            <a:srgbClr val="000000"/>
                          </a:solidFill>
                          <a:miter lim="800000"/>
                          <a:headEnd/>
                          <a:tailEnd/>
                        </a:ln>
                      </wps:spPr>
                      <wps:txb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79FF4" id="_x0000_t202" coordsize="21600,21600" o:spt="202" path="m,l,21600r21600,l21600,xe">
                <v:stroke joinstyle="miter"/>
                <v:path gradientshapeok="t" o:connecttype="rect"/>
              </v:shapetype>
              <v:shape id="Text Box 2" o:spid="_x0000_s1026" type="#_x0000_t202" style="position:absolute;left:0;text-align:left;margin-left:-11.25pt;margin-top:0;width:13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WyHgIAAEUEAAAOAAAAZHJzL2Uyb0RvYy54bWysU9tu2zAMfR+wfxD0vjjXtTXiFF26DAO6&#10;C9DuAxhZjoVJoiYpsbuvHyWnaXZ7GeYHQTSpw8NDcnndG80O0geFtuKT0ZgzaQXWyu4q/uVh8+qS&#10;sxDB1qDRyoo/ysCvVy9fLDtXyim2qGvpGYHYUHau4m2MriyKIFppIIzQSUvOBr2BSKbfFbWHjtCN&#10;Lqbj8euiQ187j0KGQH9vBydfZfymkSJ+apogI9MVJ24xnz6f23QWqyWUOw+uVeJIA/6BhQFlKekJ&#10;6hYisL1Xv0EZJTwGbOJIoCmwaZSQuQaqZjL+pZr7FpzMtZA4wZ1kCv8PVnw8fPZM1RWfc2bBUIse&#10;ZB/ZG+zZNKnTuVBS0L2jsNjTb+pyrjS4OxRfA7O4bsHu5I332LUSamI3SS+Ls6cDTkgg2+4D1pQG&#10;9hEzUN94k6QjMRihU5ceT51JVERKeTGbLRbkEuSbzBbTZKQcUD49dz7EdxINS5eKe2p9hofDXYhD&#10;6FNIyhZQq3qjtM6G323X2rMD0Jhs8ndE/ylMW9ZV/IqyDwr8FWKcvz9BGBVp3rUyFb88BUGZdHtr&#10;a6IJZQSlhztVp+1RyKTdoGLstz0FJnW3WD+SpB6HuaY9pEuL/jtnHc10xcO3PXjJmX5vqS1Xk/k8&#10;LUE25ouLKRn+3LM994AVBFXxyNlwXce8OImjxRtqX6OysM9MjlxpVnNrjnuVluHczlHP27/6AQAA&#10;//8DAFBLAwQUAAYACAAAACEAu5Erxd4AAAAIAQAADwAAAGRycy9kb3ducmV2LnhtbEyPzU7DMBCE&#10;70i8g7VIXFBrN6U/hDgVQgLBDUoFVzfeJhH2OsRuGt6e5QS3Hc1o9ptiM3onBuxjG0jDbKpAIFXB&#10;tlRr2L09TNYgYjJkjQuEGr4xwqY8PytMbsOJXnHYplpwCcXcaGhS6nIpY9WgN3EaOiT2DqH3JrHs&#10;a2l7c+Jy72Sm1FJ60xJ/aEyH9w1Wn9uj17C+fho+4vP85b1aHtxNuloNj1+91pcX490tiIRj+gvD&#10;Lz6jQ8lM+3AkG4XTMMmyBUc18CK2s4ViuedjNlcgy0L+H1D+AAAA//8DAFBLAQItABQABgAIAAAA&#10;IQC2gziS/gAAAOEBAAATAAAAAAAAAAAAAAAAAAAAAABbQ29udGVudF9UeXBlc10ueG1sUEsBAi0A&#10;FAAGAAgAAAAhADj9If/WAAAAlAEAAAsAAAAAAAAAAAAAAAAALwEAAF9yZWxzLy5yZWxzUEsBAi0A&#10;FAAGAAgAAAAhAHwCNbIeAgAARQQAAA4AAAAAAAAAAAAAAAAALgIAAGRycy9lMm9Eb2MueG1sUEsB&#10;Ai0AFAAGAAgAAAAhALuRK8XeAAAACAEAAA8AAAAAAAAAAAAAAAAAeAQAAGRycy9kb3ducmV2Lnht&#10;bFBLBQYAAAAABAAEAPMAAACDBQAAAAA=&#10;">
                <v:textbo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v:textbox>
              </v:shape>
            </w:pict>
          </mc:Fallback>
        </mc:AlternateContent>
      </w:r>
      <w:r w:rsidR="0074038B">
        <w:rPr>
          <w:b/>
          <w:noProof/>
          <w:sz w:val="28"/>
          <w:szCs w:val="28"/>
        </w:rPr>
        <w:drawing>
          <wp:inline distT="0" distB="0" distL="0" distR="0" wp14:anchorId="40FA02F1" wp14:editId="524FB5A9">
            <wp:extent cx="2915920" cy="911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cary-middleschool-banner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5920" cy="911225"/>
                    </a:xfrm>
                    <a:prstGeom prst="rect">
                      <a:avLst/>
                    </a:prstGeom>
                  </pic:spPr>
                </pic:pic>
              </a:graphicData>
            </a:graphic>
          </wp:inline>
        </w:drawing>
      </w:r>
      <w:r w:rsidR="00676058">
        <w:rPr>
          <w:noProof/>
        </w:rPr>
        <mc:AlternateContent>
          <mc:Choice Requires="wps">
            <w:drawing>
              <wp:anchor distT="0" distB="0" distL="114300" distR="114300" simplePos="0" relativeHeight="251659264" behindDoc="0" locked="0" layoutInCell="1" allowOverlap="1" wp14:anchorId="73348454" wp14:editId="40C5900A">
                <wp:simplePos x="0" y="0"/>
                <wp:positionH relativeFrom="column">
                  <wp:align>center</wp:align>
                </wp:positionH>
                <wp:positionV relativeFrom="paragraph">
                  <wp:posOffset>0</wp:posOffset>
                </wp:positionV>
                <wp:extent cx="312420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525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561675" w:rsidP="00676058">
                            <w:pPr>
                              <w:spacing w:line="240" w:lineRule="auto"/>
                              <w:jc w:val="center"/>
                              <w:rPr>
                                <w:b/>
                                <w:sz w:val="28"/>
                                <w:szCs w:val="28"/>
                              </w:rPr>
                            </w:pPr>
                            <w:r>
                              <w:rPr>
                                <w:b/>
                                <w:sz w:val="28"/>
                                <w:szCs w:val="28"/>
                              </w:rPr>
                              <w:t>Monday, April 18</w:t>
                            </w:r>
                            <w:r w:rsidRPr="00561675">
                              <w:rPr>
                                <w:b/>
                                <w:sz w:val="28"/>
                                <w:szCs w:val="28"/>
                                <w:vertAlign w:val="superscript"/>
                              </w:rPr>
                              <w:t>th</w:t>
                            </w:r>
                            <w:r w:rsidR="004E4952">
                              <w:rPr>
                                <w:b/>
                                <w:sz w:val="28"/>
                                <w:szCs w:val="28"/>
                              </w:rPr>
                              <w:t>, 2016</w:t>
                            </w:r>
                          </w:p>
                          <w:p w:rsidR="00676058" w:rsidRPr="00D236DA" w:rsidRDefault="004E4952" w:rsidP="00676058">
                            <w:pPr>
                              <w:spacing w:line="240" w:lineRule="auto"/>
                              <w:jc w:val="center"/>
                              <w:rPr>
                                <w:b/>
                                <w:sz w:val="28"/>
                                <w:szCs w:val="28"/>
                              </w:rPr>
                            </w:pPr>
                            <w:r>
                              <w:rPr>
                                <w:b/>
                                <w:sz w:val="28"/>
                                <w:szCs w:val="28"/>
                              </w:rPr>
                              <w:t>2:30-</w:t>
                            </w:r>
                            <w:proofErr w:type="gramStart"/>
                            <w:r>
                              <w:rPr>
                                <w:b/>
                                <w:sz w:val="28"/>
                                <w:szCs w:val="28"/>
                              </w:rPr>
                              <w:t>3:30</w:t>
                            </w:r>
                            <w:r w:rsidR="00676058" w:rsidRPr="00D236DA">
                              <w:rPr>
                                <w:b/>
                                <w:sz w:val="28"/>
                                <w:szCs w:val="28"/>
                              </w:rPr>
                              <w:t>pm  *</w:t>
                            </w:r>
                            <w:proofErr w:type="gramEnd"/>
                            <w:r w:rsidR="00676058" w:rsidRPr="00D236DA">
                              <w:rPr>
                                <w:b/>
                                <w:sz w:val="28"/>
                                <w:szCs w:val="28"/>
                              </w:rPr>
                              <w:t xml:space="preserve">  Media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48454" id="_x0000_s1027" type="#_x0000_t202" style="position:absolute;left:0;text-align:left;margin-left:0;margin-top:0;width:246pt;height:10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9BSAIAAMUEAAAOAAAAZHJzL2Uyb0RvYy54bWysVNluEzEUfUfiHyy/k1mSUBhlUpUUEFJZ&#10;RMsHOB47Y9Xja2w3M+nXc+1JpmGRkBAvlpd7zj138+py6DTZC+cVmJoWs5wSYTg0yuxq+u3u3YtX&#10;lPjATMM0GFHTg/D0cv382aq3lSihBd0IR5DE+Kq3NW1DsFWWed6KjvkZWGHwUYLrWMCj22WNYz2y&#10;dzor8/xl1oNrrAMuvMfb6/GRrhO/lIKHz1J6EYiuKWoLaXVp3cY1W69YtXPMtoofZbB/UNExZdDp&#10;RHXNAiMPTv1G1SnuwIMMMw5dBlIqLlIMGE2R/xLNbcusSLFgcryd0uT/Hy3/tP/iiGpqOs8vKDGs&#10;wyLdiSGQNzCQMuant75Cs1uLhmHAa6xzitXbG+D3nhjYtMzsxJVz0LeCNaiviMjsDDry+Eiy7T9C&#10;g27YQ4BENEjXxeRhOgiyY50OU22iFI6X86JcYMEp4fhWzJflcpmql7HqBLfOh/cCOhI3NXVY/ETP&#10;9jc+RDmsOplEb9rENep9a5rUB4EpPe7RND6nAKLmo/pw0GKEfhUSs4a6yjEVsV/FRjuyZ9hpjHNh&#10;wjLlIDKhdYRJpfUEPObwZ6AOY+Im2wgTqY8nYP53jxMieQUTJnCnDLg/ETT3k+fR/hT9GHOsZBi2&#10;Q2qVZBlvttAcsKAOxrnCfwA3LbhHSnqcqZr67w/MCUr0B4NN8bpYLOIQpsNieVHiwZ2/bM9fmOFI&#10;VdNAybjdhDS4MSYDV9g8UqWyPik5asZZSdU+znUcxvNzsnr6fdY/AAAA//8DAFBLAwQUAAYACAAA&#10;ACEAbAlxG9kAAAAFAQAADwAAAGRycy9kb3ducmV2LnhtbEyPzU7DMBCE70i8g7VI3KjTUKES4lQV&#10;Uo+o9If7Nt7GEfE6it0mvD0LF7iMNJrVzLflavKdutIQ28AG5rMMFHEdbMuNgeNh87AEFROyxS4w&#10;GfiiCKvq9qbEwoaRd3Tdp0ZJCccCDbiU+kLrWDvyGGehJ5bsHAaPSezQaDvgKOW+03mWPWmPLcuC&#10;w55eHdWf+4s3cHgflxqbKbmPxVbn691289adjbm/m9YvoBJN6e8YfvAFHSphOoUL26g6A/JI+lXJ&#10;Fs+52JOBfP6Yga5K/Z+++gYAAP//AwBQSwECLQAUAAYACAAAACEAtoM4kv4AAADhAQAAEwAAAAAA&#10;AAAAAAAAAAAAAAAAW0NvbnRlbnRfVHlwZXNdLnhtbFBLAQItABQABgAIAAAAIQA4/SH/1gAAAJQB&#10;AAALAAAAAAAAAAAAAAAAAC8BAABfcmVscy8ucmVsc1BLAQItABQABgAIAAAAIQCkz39BSAIAAMUE&#10;AAAOAAAAAAAAAAAAAAAAAC4CAABkcnMvZTJvRG9jLnhtbFBLAQItABQABgAIAAAAIQBsCXEb2QAA&#10;AAUBAAAPAAAAAAAAAAAAAAAAAKIEAABkcnMvZG93bnJldi54bWxQSwUGAAAAAAQABADzAAAAqAUA&#10;AAAA&#10;" fillcolor="white [3201]" strokecolor="#4bacc6 [3208]" strokeweight="2pt">
                <v:textbo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561675" w:rsidP="00676058">
                      <w:pPr>
                        <w:spacing w:line="240" w:lineRule="auto"/>
                        <w:jc w:val="center"/>
                        <w:rPr>
                          <w:b/>
                          <w:sz w:val="28"/>
                          <w:szCs w:val="28"/>
                        </w:rPr>
                      </w:pPr>
                      <w:r>
                        <w:rPr>
                          <w:b/>
                          <w:sz w:val="28"/>
                          <w:szCs w:val="28"/>
                        </w:rPr>
                        <w:t>Monday, April 18</w:t>
                      </w:r>
                      <w:r w:rsidRPr="00561675">
                        <w:rPr>
                          <w:b/>
                          <w:sz w:val="28"/>
                          <w:szCs w:val="28"/>
                          <w:vertAlign w:val="superscript"/>
                        </w:rPr>
                        <w:t>th</w:t>
                      </w:r>
                      <w:r w:rsidR="004E4952">
                        <w:rPr>
                          <w:b/>
                          <w:sz w:val="28"/>
                          <w:szCs w:val="28"/>
                        </w:rPr>
                        <w:t>, 2016</w:t>
                      </w:r>
                    </w:p>
                    <w:p w:rsidR="00676058" w:rsidRPr="00D236DA" w:rsidRDefault="004E4952" w:rsidP="00676058">
                      <w:pPr>
                        <w:spacing w:line="240" w:lineRule="auto"/>
                        <w:jc w:val="center"/>
                        <w:rPr>
                          <w:b/>
                          <w:sz w:val="28"/>
                          <w:szCs w:val="28"/>
                        </w:rPr>
                      </w:pPr>
                      <w:r>
                        <w:rPr>
                          <w:b/>
                          <w:sz w:val="28"/>
                          <w:szCs w:val="28"/>
                        </w:rPr>
                        <w:t>2:30-</w:t>
                      </w:r>
                      <w:proofErr w:type="gramStart"/>
                      <w:r>
                        <w:rPr>
                          <w:b/>
                          <w:sz w:val="28"/>
                          <w:szCs w:val="28"/>
                        </w:rPr>
                        <w:t>3:30</w:t>
                      </w:r>
                      <w:r w:rsidR="00676058" w:rsidRPr="00D236DA">
                        <w:rPr>
                          <w:b/>
                          <w:sz w:val="28"/>
                          <w:szCs w:val="28"/>
                        </w:rPr>
                        <w:t>pm  *</w:t>
                      </w:r>
                      <w:proofErr w:type="gramEnd"/>
                      <w:r w:rsidR="00676058" w:rsidRPr="00D236DA">
                        <w:rPr>
                          <w:b/>
                          <w:sz w:val="28"/>
                          <w:szCs w:val="28"/>
                        </w:rPr>
                        <w:t xml:space="preserve">  Media Center</w:t>
                      </w:r>
                    </w:p>
                  </w:txbxContent>
                </v:textbox>
              </v:shape>
            </w:pict>
          </mc:Fallback>
        </mc:AlternateContent>
      </w:r>
      <w:r w:rsidR="00676058">
        <w:rPr>
          <w:noProof/>
        </w:rPr>
        <mc:AlternateContent>
          <mc:Choice Requires="wps">
            <w:drawing>
              <wp:anchor distT="0" distB="0" distL="114300" distR="114300" simplePos="0" relativeHeight="251661312" behindDoc="0" locked="0" layoutInCell="1" allowOverlap="1" wp14:anchorId="76339D55" wp14:editId="3527AD95">
                <wp:simplePos x="0" y="0"/>
                <wp:positionH relativeFrom="column">
                  <wp:posOffset>7391400</wp:posOffset>
                </wp:positionH>
                <wp:positionV relativeFrom="paragraph">
                  <wp:posOffset>219075</wp:posOffset>
                </wp:positionV>
                <wp:extent cx="3048000" cy="1403985"/>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39D55" id="_x0000_s1028" type="#_x0000_t202" style="position:absolute;left:0;text-align:left;margin-left:582pt;margin-top:17.25pt;width:24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h9KgIAAEwEAAAOAAAAZHJzL2Uyb0RvYy54bWysVNuO0zAQfUfiHyy/06TdFtqo6WrpUoS0&#10;XKRdPmDqOI2F4zG226R8PWOnWwK8IfJgeTzj4zNnZrK+7VvNTtJ5habk00nOmTQCK2UOJf/6tHu1&#10;5MwHMBVoNLLkZ+n57ebli3VnCznDBnUlHSMQ44vOlrwJwRZZ5kUjW/ATtNKQs0bXQiDTHbLKQUfo&#10;rc5mef4669BV1qGQ3tPp/eDkm4Rf11KEz3XtZWC65MQtpNWldR/XbLOG4uDANkpcaMA/sGhBGXr0&#10;CnUPAdjRqb+gWiUceqzDRGCbYV0rIVMOlM00/yObxwasTLmQON5eZfL/D1Z8On1xTFVUO84MtFSi&#10;J9kH9hZ7NovqdNYXFPRoKSz0dBwjY6bePqD45pnBbQPmIO+cw66RUBG7abyZja4OOD6C7LuPWNEz&#10;cAyYgPratRGQxGCETlU6XysTqQg6vMnnyzwnlyDfdJ7frJaL9AYUz9et8+G9xJbFTckdlT7Bw+nB&#10;h0gHiueQRB+1qnZK62S4w36rHTsBtckufRd0Pw7ThnUlXy1mi0GBsc+PIYhqZDu8+htEqwL1u1Zt&#10;yWNCQxAUUbd3pqILUARQetgTZW0uQkbtBhVDv+9Txa712WN1JmUdDu1N40ibBt0Pzjpq7ZL770dw&#10;kjP9wVB1VtP5PM5CMuaLNzMy3NizH3vACIIqeeBs2G5Dmp+km72jKu5U0jeWe2ByoUwtm2S/jFec&#10;ibGdon79BDY/AQAA//8DAFBLAwQUAAYACAAAACEAK0e6yt4AAAAMAQAADwAAAGRycy9kb3ducmV2&#10;LnhtbEyPwU7DMBBE70j8g7VIXCrqtI0tFOJUUKknTg3l7sZLEhGvg+226d/jnOA4s6PZN+V2sgO7&#10;oA+9IwWrZQYMqXGmp1bB8WP/9AwsRE1GD45QwQ0DbKv7u1IXxl3pgJc6tiyVUCi0gi7GseA8NB1a&#10;HZZuREq3L+etjkn6lhuvr6ncDnydZZJb3VP60OkRdx023/XZKpA/9Wbx/mkWdLjt33xjhdkdhVKP&#10;D9PrC7CIU/wLw4yf0KFKTCd3JhPYkPRK5mlMVLDJBbA5IfPZOSlYCyGBVyX/P6L6BQAA//8DAFBL&#10;AQItABQABgAIAAAAIQC2gziS/gAAAOEBAAATAAAAAAAAAAAAAAAAAAAAAABbQ29udGVudF9UeXBl&#10;c10ueG1sUEsBAi0AFAAGAAgAAAAhADj9If/WAAAAlAEAAAsAAAAAAAAAAAAAAAAALwEAAF9yZWxz&#10;Ly5yZWxzUEsBAi0AFAAGAAgAAAAhAEDsaH0qAgAATAQAAA4AAAAAAAAAAAAAAAAALgIAAGRycy9l&#10;Mm9Eb2MueG1sUEsBAi0AFAAGAAgAAAAhACtHusreAAAADAEAAA8AAAAAAAAAAAAAAAAAhAQAAGRy&#10;cy9kb3ducmV2LnhtbFBLBQYAAAAABAAEAPMAAACPBQAAAAA=&#10;">
                <v:textbox style="mso-fit-shape-to-text:t">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D236DA" w:rsidRPr="00D236DA" w:rsidRDefault="00D236DA" w:rsidP="00D236DA"/>
    <w:p w:rsidR="008E596F" w:rsidRDefault="008E596F" w:rsidP="00D236DA">
      <w:pPr>
        <w:rPr>
          <w:sz w:val="24"/>
          <w:szCs w:val="24"/>
        </w:rPr>
      </w:pPr>
    </w:p>
    <w:p w:rsidR="008E596F" w:rsidRDefault="008E596F" w:rsidP="00D236DA">
      <w:pPr>
        <w:rPr>
          <w:b/>
          <w:sz w:val="24"/>
          <w:szCs w:val="24"/>
        </w:rPr>
      </w:pPr>
      <w:r>
        <w:rPr>
          <w:b/>
          <w:sz w:val="24"/>
          <w:szCs w:val="24"/>
        </w:rPr>
        <w:t>Representatives Present:</w:t>
      </w:r>
    </w:p>
    <w:p w:rsidR="008E596F" w:rsidRDefault="0092169C" w:rsidP="008E596F">
      <w:pPr>
        <w:spacing w:line="240" w:lineRule="auto"/>
        <w:rPr>
          <w:sz w:val="24"/>
          <w:szCs w:val="24"/>
        </w:rPr>
      </w:pPr>
      <w:r>
        <w:rPr>
          <w:sz w:val="24"/>
          <w:szCs w:val="24"/>
        </w:rPr>
        <w:t xml:space="preserve">6-1: </w:t>
      </w:r>
      <w:r w:rsidR="00723AEF">
        <w:rPr>
          <w:sz w:val="24"/>
          <w:szCs w:val="24"/>
        </w:rPr>
        <w:t xml:space="preserve">L. </w:t>
      </w:r>
      <w:proofErr w:type="spellStart"/>
      <w:r>
        <w:rPr>
          <w:sz w:val="24"/>
          <w:szCs w:val="24"/>
        </w:rPr>
        <w:t>Haynie</w:t>
      </w:r>
      <w:proofErr w:type="spellEnd"/>
      <w:r w:rsidR="008E596F">
        <w:rPr>
          <w:sz w:val="24"/>
          <w:szCs w:val="24"/>
        </w:rPr>
        <w:tab/>
      </w:r>
      <w:r w:rsidR="008E596F">
        <w:rPr>
          <w:sz w:val="24"/>
          <w:szCs w:val="24"/>
        </w:rPr>
        <w:tab/>
      </w:r>
      <w:r w:rsidR="008E596F">
        <w:rPr>
          <w:sz w:val="24"/>
          <w:szCs w:val="24"/>
        </w:rPr>
        <w:tab/>
        <w:t>7-1:</w:t>
      </w:r>
      <w:r>
        <w:rPr>
          <w:sz w:val="24"/>
          <w:szCs w:val="24"/>
        </w:rPr>
        <w:t xml:space="preserve"> </w:t>
      </w:r>
      <w:r w:rsidR="0086470E">
        <w:rPr>
          <w:sz w:val="24"/>
          <w:szCs w:val="24"/>
        </w:rPr>
        <w:t>Absent</w:t>
      </w:r>
      <w:r w:rsidR="001A3E19">
        <w:rPr>
          <w:sz w:val="24"/>
          <w:szCs w:val="24"/>
        </w:rPr>
        <w:tab/>
      </w:r>
      <w:r w:rsidR="001A3E19">
        <w:rPr>
          <w:sz w:val="24"/>
          <w:szCs w:val="24"/>
        </w:rPr>
        <w:tab/>
      </w:r>
      <w:r w:rsidR="00AD7DD9">
        <w:rPr>
          <w:sz w:val="24"/>
          <w:szCs w:val="24"/>
        </w:rPr>
        <w:tab/>
      </w:r>
      <w:r w:rsidR="00E01100">
        <w:rPr>
          <w:sz w:val="24"/>
          <w:szCs w:val="24"/>
        </w:rPr>
        <w:t>8-1:</w:t>
      </w:r>
      <w:r>
        <w:rPr>
          <w:sz w:val="24"/>
          <w:szCs w:val="24"/>
        </w:rPr>
        <w:t xml:space="preserve"> </w:t>
      </w:r>
      <w:r w:rsidR="00AD103A">
        <w:rPr>
          <w:sz w:val="24"/>
          <w:szCs w:val="24"/>
        </w:rPr>
        <w:t>A. Tyndall</w:t>
      </w:r>
    </w:p>
    <w:p w:rsidR="008E596F" w:rsidRDefault="0092169C" w:rsidP="008E596F">
      <w:pPr>
        <w:spacing w:line="240" w:lineRule="auto"/>
        <w:rPr>
          <w:sz w:val="24"/>
          <w:szCs w:val="24"/>
        </w:rPr>
      </w:pPr>
      <w:r>
        <w:rPr>
          <w:sz w:val="24"/>
          <w:szCs w:val="24"/>
        </w:rPr>
        <w:t>6-2:</w:t>
      </w:r>
      <w:r w:rsidR="00AD103A">
        <w:rPr>
          <w:sz w:val="24"/>
          <w:szCs w:val="24"/>
        </w:rPr>
        <w:t xml:space="preserve"> Absent</w:t>
      </w:r>
      <w:r w:rsidR="004E4952">
        <w:rPr>
          <w:sz w:val="24"/>
          <w:szCs w:val="24"/>
        </w:rPr>
        <w:tab/>
      </w:r>
      <w:r w:rsidR="00C70B71">
        <w:rPr>
          <w:sz w:val="24"/>
          <w:szCs w:val="24"/>
        </w:rPr>
        <w:tab/>
      </w:r>
      <w:r w:rsidR="00AD103A">
        <w:rPr>
          <w:sz w:val="24"/>
          <w:szCs w:val="24"/>
        </w:rPr>
        <w:tab/>
      </w:r>
      <w:r w:rsidR="008E596F">
        <w:rPr>
          <w:sz w:val="24"/>
          <w:szCs w:val="24"/>
        </w:rPr>
        <w:t>7-2:</w:t>
      </w:r>
      <w:r w:rsidR="00AD103A">
        <w:rPr>
          <w:sz w:val="24"/>
          <w:szCs w:val="24"/>
        </w:rPr>
        <w:t xml:space="preserve"> Absent</w:t>
      </w:r>
      <w:r w:rsidR="00561675">
        <w:rPr>
          <w:sz w:val="24"/>
          <w:szCs w:val="24"/>
        </w:rPr>
        <w:tab/>
      </w:r>
      <w:r w:rsidR="00561675">
        <w:rPr>
          <w:sz w:val="24"/>
          <w:szCs w:val="24"/>
        </w:rPr>
        <w:tab/>
      </w:r>
      <w:r w:rsidR="00561675">
        <w:rPr>
          <w:sz w:val="24"/>
          <w:szCs w:val="24"/>
        </w:rPr>
        <w:tab/>
      </w:r>
      <w:r>
        <w:rPr>
          <w:sz w:val="24"/>
          <w:szCs w:val="24"/>
        </w:rPr>
        <w:t>8-2</w:t>
      </w:r>
      <w:r w:rsidR="00E01100">
        <w:rPr>
          <w:sz w:val="24"/>
          <w:szCs w:val="24"/>
        </w:rPr>
        <w:t>:</w:t>
      </w:r>
      <w:r>
        <w:rPr>
          <w:sz w:val="24"/>
          <w:szCs w:val="24"/>
        </w:rPr>
        <w:t xml:space="preserve"> </w:t>
      </w:r>
      <w:r w:rsidR="00AD103A">
        <w:rPr>
          <w:sz w:val="24"/>
          <w:szCs w:val="24"/>
        </w:rPr>
        <w:t>T. Price</w:t>
      </w:r>
    </w:p>
    <w:p w:rsidR="008E596F" w:rsidRDefault="0092169C" w:rsidP="008E596F">
      <w:pPr>
        <w:spacing w:line="240" w:lineRule="auto"/>
        <w:rPr>
          <w:sz w:val="24"/>
          <w:szCs w:val="24"/>
        </w:rPr>
      </w:pPr>
      <w:r>
        <w:rPr>
          <w:sz w:val="24"/>
          <w:szCs w:val="24"/>
        </w:rPr>
        <w:t xml:space="preserve">6-3: </w:t>
      </w:r>
      <w:r w:rsidR="00AD103A">
        <w:rPr>
          <w:sz w:val="24"/>
          <w:szCs w:val="24"/>
        </w:rPr>
        <w:t xml:space="preserve">Absent </w:t>
      </w:r>
      <w:r w:rsidR="00AD103A">
        <w:rPr>
          <w:sz w:val="24"/>
          <w:szCs w:val="24"/>
        </w:rPr>
        <w:tab/>
      </w:r>
      <w:r w:rsidR="008E596F">
        <w:rPr>
          <w:sz w:val="24"/>
          <w:szCs w:val="24"/>
        </w:rPr>
        <w:tab/>
      </w:r>
      <w:r w:rsidR="008E596F">
        <w:rPr>
          <w:sz w:val="24"/>
          <w:szCs w:val="24"/>
        </w:rPr>
        <w:tab/>
      </w:r>
      <w:r w:rsidR="00E01100">
        <w:rPr>
          <w:sz w:val="24"/>
          <w:szCs w:val="24"/>
        </w:rPr>
        <w:t>7-3/8-3:</w:t>
      </w:r>
      <w:r w:rsidR="00C70B71">
        <w:rPr>
          <w:sz w:val="24"/>
          <w:szCs w:val="24"/>
        </w:rPr>
        <w:t xml:space="preserve"> </w:t>
      </w:r>
      <w:r w:rsidR="00723AEF">
        <w:rPr>
          <w:sz w:val="24"/>
          <w:szCs w:val="24"/>
        </w:rPr>
        <w:t xml:space="preserve">T. </w:t>
      </w:r>
      <w:r w:rsidR="00C70B71">
        <w:rPr>
          <w:sz w:val="24"/>
          <w:szCs w:val="24"/>
        </w:rPr>
        <w:t>Hack</w:t>
      </w:r>
      <w:r>
        <w:rPr>
          <w:sz w:val="24"/>
          <w:szCs w:val="24"/>
        </w:rPr>
        <w:t>man</w:t>
      </w:r>
      <w:r>
        <w:rPr>
          <w:sz w:val="24"/>
          <w:szCs w:val="24"/>
        </w:rPr>
        <w:tab/>
      </w:r>
      <w:r>
        <w:rPr>
          <w:sz w:val="24"/>
          <w:szCs w:val="24"/>
        </w:rPr>
        <w:tab/>
      </w:r>
      <w:r w:rsidR="00E01100">
        <w:rPr>
          <w:sz w:val="24"/>
          <w:szCs w:val="24"/>
        </w:rPr>
        <w:t>8-4:</w:t>
      </w:r>
      <w:r w:rsidR="004E4952">
        <w:rPr>
          <w:sz w:val="24"/>
          <w:szCs w:val="24"/>
        </w:rPr>
        <w:t xml:space="preserve"> </w:t>
      </w:r>
      <w:r w:rsidR="0086470E">
        <w:rPr>
          <w:sz w:val="24"/>
          <w:szCs w:val="24"/>
        </w:rPr>
        <w:t>Tracked Out</w:t>
      </w:r>
    </w:p>
    <w:p w:rsidR="008E596F" w:rsidRDefault="0092169C" w:rsidP="008E596F">
      <w:pPr>
        <w:spacing w:line="240" w:lineRule="auto"/>
        <w:rPr>
          <w:sz w:val="24"/>
          <w:szCs w:val="24"/>
        </w:rPr>
      </w:pPr>
      <w:r>
        <w:rPr>
          <w:sz w:val="24"/>
          <w:szCs w:val="24"/>
        </w:rPr>
        <w:t xml:space="preserve">6-4: </w:t>
      </w:r>
      <w:r w:rsidR="0086470E">
        <w:rPr>
          <w:sz w:val="24"/>
          <w:szCs w:val="24"/>
        </w:rPr>
        <w:t>Tracked Out</w:t>
      </w:r>
      <w:r w:rsidR="001325E6">
        <w:rPr>
          <w:sz w:val="24"/>
          <w:szCs w:val="24"/>
        </w:rPr>
        <w:tab/>
      </w:r>
      <w:r w:rsidR="001A3E19">
        <w:rPr>
          <w:sz w:val="24"/>
          <w:szCs w:val="24"/>
        </w:rPr>
        <w:tab/>
        <w:t xml:space="preserve">7-4: </w:t>
      </w:r>
      <w:r w:rsidR="0086470E">
        <w:rPr>
          <w:sz w:val="24"/>
          <w:szCs w:val="24"/>
        </w:rPr>
        <w:t>Tracked Out</w:t>
      </w:r>
      <w:r w:rsidR="001A3E19">
        <w:rPr>
          <w:sz w:val="24"/>
          <w:szCs w:val="24"/>
        </w:rPr>
        <w:tab/>
      </w:r>
      <w:r>
        <w:rPr>
          <w:sz w:val="24"/>
          <w:szCs w:val="24"/>
        </w:rPr>
        <w:tab/>
      </w:r>
      <w:r w:rsidR="00E01100">
        <w:rPr>
          <w:sz w:val="24"/>
          <w:szCs w:val="24"/>
        </w:rPr>
        <w:t>SPED:</w:t>
      </w:r>
      <w:r>
        <w:rPr>
          <w:sz w:val="24"/>
          <w:szCs w:val="24"/>
        </w:rPr>
        <w:t xml:space="preserve"> </w:t>
      </w:r>
      <w:r w:rsidR="001A3E19">
        <w:rPr>
          <w:sz w:val="24"/>
          <w:szCs w:val="24"/>
        </w:rPr>
        <w:t>Monroe</w:t>
      </w:r>
    </w:p>
    <w:p w:rsidR="00E01100" w:rsidRDefault="0092169C" w:rsidP="008E596F">
      <w:pPr>
        <w:spacing w:line="240" w:lineRule="auto"/>
        <w:rPr>
          <w:sz w:val="24"/>
          <w:szCs w:val="24"/>
        </w:rPr>
      </w:pPr>
      <w:r>
        <w:rPr>
          <w:sz w:val="24"/>
          <w:szCs w:val="24"/>
        </w:rPr>
        <w:t xml:space="preserve">CTE:  </w:t>
      </w:r>
      <w:r w:rsidR="001A3E19">
        <w:rPr>
          <w:sz w:val="24"/>
          <w:szCs w:val="24"/>
        </w:rPr>
        <w:t>Absent</w:t>
      </w:r>
      <w:r w:rsidR="001A3E19">
        <w:rPr>
          <w:sz w:val="24"/>
          <w:szCs w:val="24"/>
        </w:rPr>
        <w:tab/>
      </w:r>
      <w:r w:rsidR="00AD7DD9">
        <w:rPr>
          <w:sz w:val="24"/>
          <w:szCs w:val="24"/>
        </w:rPr>
        <w:tab/>
      </w:r>
      <w:r w:rsidR="001325E6">
        <w:rPr>
          <w:sz w:val="24"/>
          <w:szCs w:val="24"/>
        </w:rPr>
        <w:tab/>
      </w:r>
      <w:r w:rsidR="00E01100">
        <w:rPr>
          <w:sz w:val="24"/>
          <w:szCs w:val="24"/>
        </w:rPr>
        <w:t>PE:</w:t>
      </w:r>
      <w:r>
        <w:rPr>
          <w:sz w:val="24"/>
          <w:szCs w:val="24"/>
        </w:rPr>
        <w:t xml:space="preserve"> </w:t>
      </w:r>
      <w:r w:rsidR="00AD103A">
        <w:rPr>
          <w:sz w:val="24"/>
          <w:szCs w:val="24"/>
        </w:rPr>
        <w:t>M. Smith</w:t>
      </w:r>
      <w:r w:rsidR="001A3E19">
        <w:rPr>
          <w:sz w:val="24"/>
          <w:szCs w:val="24"/>
        </w:rPr>
        <w:tab/>
      </w:r>
      <w:r>
        <w:rPr>
          <w:sz w:val="24"/>
          <w:szCs w:val="24"/>
        </w:rPr>
        <w:tab/>
      </w:r>
      <w:r>
        <w:rPr>
          <w:sz w:val="24"/>
          <w:szCs w:val="24"/>
        </w:rPr>
        <w:tab/>
      </w:r>
      <w:r w:rsidR="00E01100">
        <w:rPr>
          <w:sz w:val="24"/>
          <w:szCs w:val="24"/>
        </w:rPr>
        <w:t>Arts:</w:t>
      </w:r>
      <w:r>
        <w:rPr>
          <w:sz w:val="24"/>
          <w:szCs w:val="24"/>
        </w:rPr>
        <w:t xml:space="preserve"> </w:t>
      </w:r>
      <w:r w:rsidR="001A3E19">
        <w:rPr>
          <w:sz w:val="24"/>
          <w:szCs w:val="24"/>
        </w:rPr>
        <w:t>Landry</w:t>
      </w:r>
    </w:p>
    <w:p w:rsidR="00E01100" w:rsidRDefault="00E01100" w:rsidP="008E596F">
      <w:pPr>
        <w:spacing w:line="240" w:lineRule="auto"/>
        <w:rPr>
          <w:sz w:val="24"/>
          <w:szCs w:val="24"/>
        </w:rPr>
      </w:pPr>
      <w:r>
        <w:rPr>
          <w:sz w:val="24"/>
          <w:szCs w:val="24"/>
        </w:rPr>
        <w:t>Admin:</w:t>
      </w:r>
      <w:r w:rsidR="0092169C">
        <w:rPr>
          <w:sz w:val="24"/>
          <w:szCs w:val="24"/>
        </w:rPr>
        <w:t xml:space="preserve"> </w:t>
      </w:r>
      <w:r w:rsidR="00C70B71">
        <w:rPr>
          <w:sz w:val="24"/>
          <w:szCs w:val="24"/>
        </w:rPr>
        <w:t xml:space="preserve">S. </w:t>
      </w:r>
      <w:r w:rsidR="0092169C">
        <w:rPr>
          <w:sz w:val="24"/>
          <w:szCs w:val="24"/>
        </w:rPr>
        <w:t>Ellis</w:t>
      </w:r>
      <w:r w:rsidR="001A3E19">
        <w:rPr>
          <w:sz w:val="24"/>
          <w:szCs w:val="24"/>
        </w:rPr>
        <w:t>, S. Spruill</w:t>
      </w:r>
    </w:p>
    <w:p w:rsidR="0092169C" w:rsidRDefault="0092169C" w:rsidP="008E596F">
      <w:pPr>
        <w:spacing w:line="240" w:lineRule="auto"/>
        <w:rPr>
          <w:sz w:val="24"/>
          <w:szCs w:val="24"/>
        </w:rPr>
      </w:pPr>
      <w:r>
        <w:rPr>
          <w:sz w:val="24"/>
          <w:szCs w:val="24"/>
        </w:rPr>
        <w:t xml:space="preserve">IRT: </w:t>
      </w:r>
      <w:r w:rsidR="00AD103A">
        <w:rPr>
          <w:sz w:val="24"/>
          <w:szCs w:val="24"/>
        </w:rPr>
        <w:t>Absent</w:t>
      </w:r>
    </w:p>
    <w:p w:rsidR="00E01100" w:rsidRDefault="00E01100" w:rsidP="008E596F">
      <w:pPr>
        <w:spacing w:line="240" w:lineRule="auto"/>
        <w:rPr>
          <w:sz w:val="24"/>
          <w:szCs w:val="24"/>
        </w:rPr>
      </w:pPr>
      <w:r>
        <w:rPr>
          <w:sz w:val="24"/>
          <w:szCs w:val="24"/>
        </w:rPr>
        <w:t>Student Services:</w:t>
      </w:r>
      <w:r w:rsidR="0092169C">
        <w:rPr>
          <w:sz w:val="24"/>
          <w:szCs w:val="24"/>
        </w:rPr>
        <w:t xml:space="preserve"> </w:t>
      </w:r>
      <w:r w:rsidR="00C70B71">
        <w:rPr>
          <w:sz w:val="24"/>
          <w:szCs w:val="24"/>
        </w:rPr>
        <w:t xml:space="preserve">M. </w:t>
      </w:r>
      <w:r w:rsidR="0092169C">
        <w:rPr>
          <w:sz w:val="24"/>
          <w:szCs w:val="24"/>
        </w:rPr>
        <w:t>Ray-Nobles</w:t>
      </w:r>
    </w:p>
    <w:p w:rsidR="0040338C" w:rsidRDefault="0092169C" w:rsidP="008E596F">
      <w:pPr>
        <w:spacing w:line="240" w:lineRule="auto"/>
        <w:rPr>
          <w:sz w:val="24"/>
          <w:szCs w:val="24"/>
        </w:rPr>
      </w:pPr>
      <w:r>
        <w:rPr>
          <w:sz w:val="24"/>
          <w:szCs w:val="24"/>
        </w:rPr>
        <w:t xml:space="preserve">Media/Tech:  </w:t>
      </w:r>
      <w:r w:rsidR="00AD103A">
        <w:rPr>
          <w:sz w:val="24"/>
          <w:szCs w:val="24"/>
        </w:rPr>
        <w:t>D. Harris</w:t>
      </w:r>
    </w:p>
    <w:p w:rsidR="003A1EA9" w:rsidRPr="002F624B" w:rsidRDefault="0040338C" w:rsidP="00766095">
      <w:pPr>
        <w:spacing w:line="240" w:lineRule="auto"/>
        <w:rPr>
          <w:sz w:val="24"/>
          <w:szCs w:val="24"/>
        </w:rPr>
      </w:pPr>
      <w:r>
        <w:rPr>
          <w:sz w:val="24"/>
          <w:szCs w:val="24"/>
        </w:rPr>
        <w:t>Parent Reps:</w:t>
      </w:r>
      <w:r w:rsidR="001325E6">
        <w:rPr>
          <w:sz w:val="24"/>
          <w:szCs w:val="24"/>
        </w:rPr>
        <w:t xml:space="preserve"> </w:t>
      </w:r>
      <w:r w:rsidR="00AD103A">
        <w:rPr>
          <w:sz w:val="24"/>
          <w:szCs w:val="24"/>
        </w:rPr>
        <w:t>G. Gaines</w:t>
      </w:r>
      <w:r w:rsidR="00E01100">
        <w:rPr>
          <w:sz w:val="24"/>
          <w:szCs w:val="24"/>
        </w:rPr>
        <w:tab/>
      </w:r>
    </w:p>
    <w:tbl>
      <w:tblPr>
        <w:tblStyle w:val="TableGrid"/>
        <w:tblW w:w="0" w:type="auto"/>
        <w:tblLook w:val="04A0" w:firstRow="1" w:lastRow="0" w:firstColumn="1" w:lastColumn="0" w:noHBand="0" w:noVBand="1"/>
      </w:tblPr>
      <w:tblGrid>
        <w:gridCol w:w="3294"/>
        <w:gridCol w:w="2120"/>
        <w:gridCol w:w="3510"/>
        <w:gridCol w:w="1866"/>
      </w:tblGrid>
      <w:tr w:rsidR="003A1EA9" w:rsidTr="00734FB8">
        <w:tc>
          <w:tcPr>
            <w:tcW w:w="3294" w:type="dxa"/>
          </w:tcPr>
          <w:p w:rsidR="003A1EA9" w:rsidRPr="003A1EA9" w:rsidRDefault="003A1EA9" w:rsidP="003A1EA9">
            <w:pPr>
              <w:tabs>
                <w:tab w:val="left" w:pos="2910"/>
              </w:tabs>
              <w:jc w:val="center"/>
              <w:rPr>
                <w:b/>
                <w:sz w:val="28"/>
                <w:szCs w:val="28"/>
              </w:rPr>
            </w:pPr>
            <w:r>
              <w:rPr>
                <w:b/>
                <w:sz w:val="28"/>
                <w:szCs w:val="28"/>
              </w:rPr>
              <w:t>What</w:t>
            </w:r>
          </w:p>
        </w:tc>
        <w:tc>
          <w:tcPr>
            <w:tcW w:w="2120" w:type="dxa"/>
          </w:tcPr>
          <w:p w:rsidR="003A1EA9" w:rsidRPr="003A1EA9" w:rsidRDefault="003A1EA9" w:rsidP="003A1EA9">
            <w:pPr>
              <w:tabs>
                <w:tab w:val="left" w:pos="2910"/>
              </w:tabs>
              <w:jc w:val="center"/>
              <w:rPr>
                <w:b/>
                <w:sz w:val="28"/>
                <w:szCs w:val="28"/>
              </w:rPr>
            </w:pPr>
            <w:r>
              <w:rPr>
                <w:b/>
                <w:sz w:val="28"/>
                <w:szCs w:val="28"/>
              </w:rPr>
              <w:t>Who</w:t>
            </w:r>
          </w:p>
        </w:tc>
        <w:tc>
          <w:tcPr>
            <w:tcW w:w="3510" w:type="dxa"/>
          </w:tcPr>
          <w:p w:rsidR="003A1EA9" w:rsidRPr="003A1EA9" w:rsidRDefault="003A1EA9" w:rsidP="003A1EA9">
            <w:pPr>
              <w:tabs>
                <w:tab w:val="left" w:pos="2910"/>
              </w:tabs>
              <w:jc w:val="center"/>
              <w:rPr>
                <w:b/>
                <w:sz w:val="28"/>
                <w:szCs w:val="28"/>
              </w:rPr>
            </w:pPr>
            <w:r>
              <w:rPr>
                <w:b/>
                <w:sz w:val="28"/>
                <w:szCs w:val="28"/>
              </w:rPr>
              <w:t>How</w:t>
            </w:r>
          </w:p>
        </w:tc>
        <w:tc>
          <w:tcPr>
            <w:tcW w:w="1866" w:type="dxa"/>
          </w:tcPr>
          <w:p w:rsidR="003A1EA9" w:rsidRPr="003A1EA9" w:rsidRDefault="003A1EA9" w:rsidP="003A1EA9">
            <w:pPr>
              <w:tabs>
                <w:tab w:val="left" w:pos="2910"/>
              </w:tabs>
              <w:jc w:val="center"/>
              <w:rPr>
                <w:b/>
                <w:sz w:val="28"/>
                <w:szCs w:val="28"/>
              </w:rPr>
            </w:pPr>
            <w:r>
              <w:rPr>
                <w:b/>
                <w:sz w:val="28"/>
                <w:szCs w:val="28"/>
              </w:rPr>
              <w:t>Time</w:t>
            </w:r>
          </w:p>
        </w:tc>
      </w:tr>
      <w:tr w:rsidR="007424F4" w:rsidTr="001307C0">
        <w:tc>
          <w:tcPr>
            <w:tcW w:w="3294" w:type="dxa"/>
          </w:tcPr>
          <w:p w:rsidR="007424F4" w:rsidRPr="00006ADD" w:rsidRDefault="007424F4" w:rsidP="007424F4">
            <w:pPr>
              <w:tabs>
                <w:tab w:val="left" w:pos="2910"/>
              </w:tabs>
              <w:rPr>
                <w:sz w:val="24"/>
                <w:szCs w:val="24"/>
              </w:rPr>
            </w:pPr>
            <w:r w:rsidRPr="00006ADD">
              <w:rPr>
                <w:sz w:val="24"/>
                <w:szCs w:val="24"/>
              </w:rPr>
              <w:t>Set-up</w:t>
            </w:r>
          </w:p>
          <w:p w:rsidR="007424F4" w:rsidRPr="00006ADD" w:rsidRDefault="007424F4" w:rsidP="007424F4">
            <w:pPr>
              <w:pStyle w:val="ListParagraph"/>
              <w:numPr>
                <w:ilvl w:val="0"/>
                <w:numId w:val="6"/>
              </w:numPr>
              <w:tabs>
                <w:tab w:val="left" w:pos="2910"/>
              </w:tabs>
              <w:rPr>
                <w:sz w:val="24"/>
                <w:szCs w:val="24"/>
              </w:rPr>
            </w:pPr>
            <w:r w:rsidRPr="00006ADD">
              <w:rPr>
                <w:sz w:val="24"/>
                <w:szCs w:val="24"/>
              </w:rPr>
              <w:t>Norms/Roles</w:t>
            </w:r>
          </w:p>
          <w:p w:rsidR="007424F4" w:rsidRPr="00006ADD" w:rsidRDefault="007424F4" w:rsidP="007424F4">
            <w:pPr>
              <w:pStyle w:val="ListParagraph"/>
              <w:numPr>
                <w:ilvl w:val="0"/>
                <w:numId w:val="6"/>
              </w:numPr>
              <w:tabs>
                <w:tab w:val="left" w:pos="2910"/>
              </w:tabs>
              <w:rPr>
                <w:sz w:val="24"/>
                <w:szCs w:val="24"/>
              </w:rPr>
            </w:pPr>
            <w:r w:rsidRPr="00006ADD">
              <w:rPr>
                <w:sz w:val="24"/>
                <w:szCs w:val="24"/>
              </w:rPr>
              <w:t>Desired Outcomes</w:t>
            </w:r>
          </w:p>
          <w:p w:rsidR="007424F4" w:rsidRPr="00006ADD" w:rsidRDefault="007424F4" w:rsidP="007424F4">
            <w:pPr>
              <w:pStyle w:val="ListParagraph"/>
              <w:numPr>
                <w:ilvl w:val="0"/>
                <w:numId w:val="6"/>
              </w:numPr>
              <w:tabs>
                <w:tab w:val="left" w:pos="2910"/>
              </w:tabs>
              <w:rPr>
                <w:sz w:val="24"/>
                <w:szCs w:val="24"/>
              </w:rPr>
            </w:pPr>
            <w:r w:rsidRPr="00006ADD">
              <w:rPr>
                <w:sz w:val="24"/>
                <w:szCs w:val="24"/>
              </w:rPr>
              <w:t>Agenda</w:t>
            </w:r>
          </w:p>
        </w:tc>
        <w:tc>
          <w:tcPr>
            <w:tcW w:w="2120" w:type="dxa"/>
          </w:tcPr>
          <w:p w:rsidR="007424F4" w:rsidRPr="00006ADD" w:rsidRDefault="007424F4" w:rsidP="007424F4">
            <w:pPr>
              <w:tabs>
                <w:tab w:val="left" w:pos="2910"/>
              </w:tabs>
              <w:rPr>
                <w:sz w:val="24"/>
                <w:szCs w:val="24"/>
              </w:rPr>
            </w:pPr>
            <w:r>
              <w:rPr>
                <w:sz w:val="24"/>
                <w:szCs w:val="24"/>
              </w:rPr>
              <w:t>E. Speaks</w:t>
            </w:r>
          </w:p>
        </w:tc>
        <w:tc>
          <w:tcPr>
            <w:tcW w:w="3510" w:type="dxa"/>
          </w:tcPr>
          <w:p w:rsidR="007424F4" w:rsidRPr="00006ADD" w:rsidRDefault="007424F4" w:rsidP="007424F4">
            <w:pPr>
              <w:pStyle w:val="ListParagraph"/>
              <w:numPr>
                <w:ilvl w:val="0"/>
                <w:numId w:val="6"/>
              </w:numPr>
              <w:tabs>
                <w:tab w:val="left" w:pos="2910"/>
              </w:tabs>
              <w:rPr>
                <w:sz w:val="24"/>
                <w:szCs w:val="24"/>
              </w:rPr>
            </w:pPr>
            <w:r w:rsidRPr="00006ADD">
              <w:rPr>
                <w:sz w:val="24"/>
                <w:szCs w:val="24"/>
              </w:rPr>
              <w:t>Present</w:t>
            </w:r>
          </w:p>
          <w:p w:rsidR="007424F4" w:rsidRPr="00006ADD" w:rsidRDefault="007424F4" w:rsidP="007424F4">
            <w:pPr>
              <w:pStyle w:val="ListParagraph"/>
              <w:numPr>
                <w:ilvl w:val="0"/>
                <w:numId w:val="6"/>
              </w:numPr>
              <w:tabs>
                <w:tab w:val="left" w:pos="2910"/>
              </w:tabs>
              <w:rPr>
                <w:sz w:val="24"/>
                <w:szCs w:val="24"/>
              </w:rPr>
            </w:pPr>
            <w:r w:rsidRPr="00006ADD">
              <w:rPr>
                <w:sz w:val="24"/>
                <w:szCs w:val="24"/>
              </w:rPr>
              <w:t>Clarify</w:t>
            </w:r>
          </w:p>
          <w:p w:rsidR="007424F4" w:rsidRPr="00006ADD" w:rsidRDefault="007424F4" w:rsidP="007424F4">
            <w:pPr>
              <w:pStyle w:val="ListParagraph"/>
              <w:numPr>
                <w:ilvl w:val="0"/>
                <w:numId w:val="6"/>
              </w:numPr>
              <w:tabs>
                <w:tab w:val="left" w:pos="2910"/>
              </w:tabs>
              <w:rPr>
                <w:sz w:val="24"/>
                <w:szCs w:val="24"/>
              </w:rPr>
            </w:pPr>
            <w:r w:rsidRPr="00006ADD">
              <w:rPr>
                <w:sz w:val="24"/>
                <w:szCs w:val="24"/>
              </w:rPr>
              <w:t>Check for agreement</w:t>
            </w:r>
          </w:p>
        </w:tc>
        <w:tc>
          <w:tcPr>
            <w:tcW w:w="1866" w:type="dxa"/>
          </w:tcPr>
          <w:p w:rsidR="007424F4" w:rsidRPr="00006ADD" w:rsidRDefault="007424F4" w:rsidP="007424F4">
            <w:pPr>
              <w:tabs>
                <w:tab w:val="left" w:pos="2910"/>
              </w:tabs>
              <w:rPr>
                <w:sz w:val="24"/>
                <w:szCs w:val="24"/>
              </w:rPr>
            </w:pPr>
            <w:r w:rsidRPr="00006ADD">
              <w:rPr>
                <w:sz w:val="24"/>
                <w:szCs w:val="24"/>
              </w:rPr>
              <w:t>5 minutes</w:t>
            </w:r>
          </w:p>
        </w:tc>
      </w:tr>
      <w:tr w:rsidR="00E01100" w:rsidTr="001307C0">
        <w:tc>
          <w:tcPr>
            <w:tcW w:w="10790" w:type="dxa"/>
            <w:gridSpan w:val="4"/>
          </w:tcPr>
          <w:p w:rsidR="00E825B2" w:rsidRDefault="00E825B2" w:rsidP="00D236DA">
            <w:pPr>
              <w:tabs>
                <w:tab w:val="left" w:pos="2910"/>
              </w:tabs>
              <w:rPr>
                <w:sz w:val="24"/>
                <w:szCs w:val="24"/>
              </w:rPr>
            </w:pPr>
          </w:p>
          <w:p w:rsidR="00E825B2" w:rsidRDefault="00E825B2" w:rsidP="00D236DA">
            <w:pPr>
              <w:tabs>
                <w:tab w:val="left" w:pos="2910"/>
              </w:tabs>
              <w:rPr>
                <w:sz w:val="24"/>
                <w:szCs w:val="24"/>
              </w:rPr>
            </w:pPr>
            <w:r>
              <w:rPr>
                <w:sz w:val="24"/>
                <w:szCs w:val="24"/>
              </w:rPr>
              <w:t>Norms, outcomes and agenda reviewed.</w:t>
            </w:r>
          </w:p>
          <w:p w:rsidR="00E01100" w:rsidRPr="00006ADD" w:rsidRDefault="00E01100" w:rsidP="00D236DA">
            <w:pPr>
              <w:tabs>
                <w:tab w:val="left" w:pos="2910"/>
              </w:tabs>
              <w:rPr>
                <w:sz w:val="24"/>
                <w:szCs w:val="24"/>
              </w:rPr>
            </w:pPr>
          </w:p>
        </w:tc>
      </w:tr>
      <w:tr w:rsidR="00561675" w:rsidTr="004E4952">
        <w:tc>
          <w:tcPr>
            <w:tcW w:w="3294" w:type="dxa"/>
          </w:tcPr>
          <w:p w:rsidR="00561675" w:rsidRDefault="00561675" w:rsidP="00561675">
            <w:pPr>
              <w:tabs>
                <w:tab w:val="left" w:pos="2910"/>
              </w:tabs>
              <w:rPr>
                <w:sz w:val="24"/>
                <w:szCs w:val="24"/>
              </w:rPr>
            </w:pPr>
            <w:r>
              <w:rPr>
                <w:sz w:val="24"/>
                <w:szCs w:val="24"/>
              </w:rPr>
              <w:t>Guiding Questions for Key Processes (KPs)</w:t>
            </w:r>
          </w:p>
          <w:p w:rsidR="00561675" w:rsidRPr="00006ADD" w:rsidRDefault="00561675" w:rsidP="00561675">
            <w:pPr>
              <w:tabs>
                <w:tab w:val="left" w:pos="2910"/>
              </w:tabs>
              <w:rPr>
                <w:sz w:val="24"/>
                <w:szCs w:val="24"/>
              </w:rPr>
            </w:pPr>
          </w:p>
        </w:tc>
        <w:tc>
          <w:tcPr>
            <w:tcW w:w="2120" w:type="dxa"/>
          </w:tcPr>
          <w:p w:rsidR="00561675" w:rsidRPr="00006ADD" w:rsidRDefault="00561675" w:rsidP="00561675">
            <w:pPr>
              <w:tabs>
                <w:tab w:val="left" w:pos="2910"/>
              </w:tabs>
              <w:rPr>
                <w:sz w:val="24"/>
                <w:szCs w:val="24"/>
              </w:rPr>
            </w:pPr>
            <w:r>
              <w:rPr>
                <w:sz w:val="24"/>
                <w:szCs w:val="24"/>
              </w:rPr>
              <w:t xml:space="preserve">L. </w:t>
            </w:r>
            <w:proofErr w:type="spellStart"/>
            <w:r>
              <w:rPr>
                <w:sz w:val="24"/>
                <w:szCs w:val="24"/>
              </w:rPr>
              <w:t>Haynie</w:t>
            </w:r>
            <w:proofErr w:type="spellEnd"/>
          </w:p>
        </w:tc>
        <w:tc>
          <w:tcPr>
            <w:tcW w:w="3510" w:type="dxa"/>
          </w:tcPr>
          <w:p w:rsidR="00561675" w:rsidRDefault="00561675" w:rsidP="00561675">
            <w:pPr>
              <w:pStyle w:val="ListParagraph"/>
              <w:numPr>
                <w:ilvl w:val="0"/>
                <w:numId w:val="18"/>
              </w:numPr>
              <w:tabs>
                <w:tab w:val="left" w:pos="2910"/>
              </w:tabs>
              <w:rPr>
                <w:sz w:val="24"/>
                <w:szCs w:val="24"/>
              </w:rPr>
            </w:pPr>
            <w:r>
              <w:rPr>
                <w:sz w:val="24"/>
                <w:szCs w:val="24"/>
              </w:rPr>
              <w:t>Small groups will answer Guiding Questions for Key Processes using our current rough draft KPs.</w:t>
            </w:r>
          </w:p>
          <w:p w:rsidR="00561675" w:rsidRPr="004A5E17" w:rsidRDefault="00561675" w:rsidP="00561675">
            <w:pPr>
              <w:pStyle w:val="ListParagraph"/>
              <w:numPr>
                <w:ilvl w:val="0"/>
                <w:numId w:val="18"/>
              </w:numPr>
              <w:tabs>
                <w:tab w:val="left" w:pos="2910"/>
              </w:tabs>
              <w:rPr>
                <w:sz w:val="24"/>
                <w:szCs w:val="24"/>
              </w:rPr>
            </w:pPr>
            <w:r>
              <w:rPr>
                <w:sz w:val="24"/>
                <w:szCs w:val="24"/>
              </w:rPr>
              <w:t>Share Out</w:t>
            </w:r>
          </w:p>
          <w:p w:rsidR="00561675" w:rsidRPr="00BB128D" w:rsidRDefault="00561675" w:rsidP="00561675">
            <w:pPr>
              <w:tabs>
                <w:tab w:val="left" w:pos="2910"/>
              </w:tabs>
              <w:ind w:left="720"/>
              <w:rPr>
                <w:sz w:val="24"/>
                <w:szCs w:val="24"/>
              </w:rPr>
            </w:pPr>
          </w:p>
        </w:tc>
        <w:tc>
          <w:tcPr>
            <w:tcW w:w="1866" w:type="dxa"/>
          </w:tcPr>
          <w:p w:rsidR="00561675" w:rsidRPr="00006ADD" w:rsidRDefault="00561675" w:rsidP="00561675">
            <w:pPr>
              <w:tabs>
                <w:tab w:val="left" w:pos="2910"/>
              </w:tabs>
              <w:rPr>
                <w:sz w:val="24"/>
                <w:szCs w:val="24"/>
              </w:rPr>
            </w:pPr>
            <w:r>
              <w:rPr>
                <w:sz w:val="24"/>
                <w:szCs w:val="24"/>
              </w:rPr>
              <w:t xml:space="preserve">25 </w:t>
            </w:r>
            <w:r w:rsidRPr="00006ADD">
              <w:rPr>
                <w:sz w:val="24"/>
                <w:szCs w:val="24"/>
              </w:rPr>
              <w:t>minutes</w:t>
            </w:r>
          </w:p>
        </w:tc>
      </w:tr>
      <w:tr w:rsidR="00714D5B" w:rsidTr="00AC66F9">
        <w:tc>
          <w:tcPr>
            <w:tcW w:w="10790" w:type="dxa"/>
            <w:gridSpan w:val="4"/>
          </w:tcPr>
          <w:p w:rsidR="00714D5B" w:rsidRDefault="00714D5B" w:rsidP="00714D5B">
            <w:pPr>
              <w:pStyle w:val="NoSpacing"/>
              <w:rPr>
                <w:b/>
                <w:sz w:val="24"/>
                <w:szCs w:val="24"/>
              </w:rPr>
            </w:pPr>
          </w:p>
          <w:p w:rsidR="00714D5B" w:rsidRDefault="00714D5B" w:rsidP="00714D5B">
            <w:pPr>
              <w:pStyle w:val="NoSpacing"/>
              <w:rPr>
                <w:sz w:val="24"/>
                <w:szCs w:val="24"/>
              </w:rPr>
            </w:pPr>
            <w:r>
              <w:rPr>
                <w:sz w:val="24"/>
                <w:szCs w:val="24"/>
              </w:rPr>
              <w:t>Small groups analyzed our rough draft Key Process statements for the 2016-2018 SIP plan using the following 5 guiding questions:</w:t>
            </w:r>
          </w:p>
          <w:p w:rsidR="00714D5B" w:rsidRPr="00714D5B" w:rsidRDefault="00714D5B" w:rsidP="00714D5B">
            <w:pPr>
              <w:pStyle w:val="NoSpacing"/>
              <w:rPr>
                <w:sz w:val="24"/>
                <w:szCs w:val="24"/>
              </w:rPr>
            </w:pPr>
          </w:p>
          <w:p w:rsidR="00714D5B" w:rsidRDefault="00714D5B" w:rsidP="00714D5B">
            <w:pPr>
              <w:pStyle w:val="NoSpacing"/>
              <w:numPr>
                <w:ilvl w:val="0"/>
                <w:numId w:val="21"/>
              </w:numPr>
              <w:ind w:left="360"/>
            </w:pPr>
            <w:r>
              <w:t>Does the</w:t>
            </w:r>
            <w:r w:rsidRPr="00AD05C2">
              <w:t xml:space="preserve"> </w:t>
            </w:r>
            <w:r>
              <w:t xml:space="preserve">key process </w:t>
            </w:r>
            <w:r w:rsidRPr="00AD05C2">
              <w:t xml:space="preserve">address </w:t>
            </w:r>
            <w:r>
              <w:t>identified root causes of a</w:t>
            </w:r>
            <w:r w:rsidRPr="00AD05C2">
              <w:t xml:space="preserve"> </w:t>
            </w:r>
            <w:r>
              <w:t>priority concern and align to the solutions from the CNA</w:t>
            </w:r>
            <w:r w:rsidRPr="00AD05C2">
              <w:t>?</w:t>
            </w:r>
          </w:p>
          <w:p w:rsidR="00714D5B" w:rsidRDefault="00714D5B" w:rsidP="00714D5B">
            <w:pPr>
              <w:pStyle w:val="NoSpacing"/>
              <w:numPr>
                <w:ilvl w:val="0"/>
                <w:numId w:val="21"/>
              </w:numPr>
              <w:ind w:left="360"/>
            </w:pPr>
            <w:r>
              <w:t>Is the key process research-based?</w:t>
            </w:r>
          </w:p>
          <w:p w:rsidR="00714D5B" w:rsidRDefault="00714D5B" w:rsidP="00714D5B">
            <w:pPr>
              <w:pStyle w:val="NoSpacing"/>
              <w:numPr>
                <w:ilvl w:val="0"/>
                <w:numId w:val="21"/>
              </w:numPr>
              <w:ind w:left="360"/>
            </w:pPr>
            <w:r>
              <w:t>Is the key process descriptive, targeted and specific enough to implement school wide? (What? How? For whom?)</w:t>
            </w:r>
          </w:p>
          <w:p w:rsidR="00714D5B" w:rsidRDefault="00714D5B" w:rsidP="00714D5B">
            <w:pPr>
              <w:pStyle w:val="NoSpacing"/>
              <w:numPr>
                <w:ilvl w:val="0"/>
                <w:numId w:val="21"/>
              </w:numPr>
              <w:ind w:left="360"/>
            </w:pPr>
            <w:r>
              <w:t>If implemented with fidelity, will this key process help your school reach its SMART goal?</w:t>
            </w:r>
          </w:p>
          <w:p w:rsidR="00714D5B" w:rsidRDefault="00714D5B" w:rsidP="00714D5B">
            <w:pPr>
              <w:pStyle w:val="NoSpacing"/>
              <w:numPr>
                <w:ilvl w:val="0"/>
                <w:numId w:val="21"/>
              </w:numPr>
              <w:ind w:left="360"/>
            </w:pPr>
            <w:r>
              <w:t xml:space="preserve">Is the key process focused on adult behavior to develop specific results for students? </w:t>
            </w:r>
          </w:p>
          <w:p w:rsidR="00714D5B" w:rsidRDefault="00714D5B" w:rsidP="00714D5B">
            <w:pPr>
              <w:pStyle w:val="NoSpacing"/>
            </w:pPr>
            <w:r>
              <w:lastRenderedPageBreak/>
              <w:t>*See group feedback on the PDF form of the Google Doc from yesterday’s meeting.</w:t>
            </w:r>
          </w:p>
          <w:p w:rsidR="00714D5B" w:rsidRPr="00AD05C2" w:rsidRDefault="00714D5B" w:rsidP="00714D5B">
            <w:pPr>
              <w:pStyle w:val="NoSpacing"/>
            </w:pPr>
          </w:p>
        </w:tc>
      </w:tr>
      <w:tr w:rsidR="00714D5B" w:rsidTr="001307C0">
        <w:tc>
          <w:tcPr>
            <w:tcW w:w="3294" w:type="dxa"/>
          </w:tcPr>
          <w:p w:rsidR="00714D5B" w:rsidRDefault="00714D5B" w:rsidP="00714D5B">
            <w:pPr>
              <w:tabs>
                <w:tab w:val="left" w:pos="2910"/>
              </w:tabs>
              <w:rPr>
                <w:sz w:val="24"/>
                <w:szCs w:val="24"/>
              </w:rPr>
            </w:pPr>
            <w:r>
              <w:rPr>
                <w:sz w:val="24"/>
                <w:szCs w:val="24"/>
              </w:rPr>
              <w:lastRenderedPageBreak/>
              <w:t>Matching our KPs to the KP Criteria</w:t>
            </w:r>
          </w:p>
        </w:tc>
        <w:tc>
          <w:tcPr>
            <w:tcW w:w="2120" w:type="dxa"/>
          </w:tcPr>
          <w:p w:rsidR="00714D5B" w:rsidRDefault="00714D5B" w:rsidP="00714D5B">
            <w:pPr>
              <w:tabs>
                <w:tab w:val="left" w:pos="2910"/>
              </w:tabs>
              <w:rPr>
                <w:sz w:val="24"/>
                <w:szCs w:val="24"/>
              </w:rPr>
            </w:pPr>
            <w:r>
              <w:rPr>
                <w:sz w:val="24"/>
                <w:szCs w:val="24"/>
              </w:rPr>
              <w:t xml:space="preserve">L. </w:t>
            </w:r>
            <w:proofErr w:type="spellStart"/>
            <w:r>
              <w:rPr>
                <w:sz w:val="24"/>
                <w:szCs w:val="24"/>
              </w:rPr>
              <w:t>Haynie</w:t>
            </w:r>
            <w:proofErr w:type="spellEnd"/>
          </w:p>
        </w:tc>
        <w:tc>
          <w:tcPr>
            <w:tcW w:w="3510" w:type="dxa"/>
          </w:tcPr>
          <w:p w:rsidR="00714D5B" w:rsidRDefault="00714D5B" w:rsidP="00714D5B">
            <w:pPr>
              <w:pStyle w:val="ListParagraph"/>
              <w:numPr>
                <w:ilvl w:val="0"/>
                <w:numId w:val="18"/>
              </w:numPr>
              <w:tabs>
                <w:tab w:val="left" w:pos="2910"/>
              </w:tabs>
              <w:rPr>
                <w:sz w:val="24"/>
                <w:szCs w:val="24"/>
              </w:rPr>
            </w:pPr>
            <w:r>
              <w:rPr>
                <w:sz w:val="24"/>
                <w:szCs w:val="24"/>
              </w:rPr>
              <w:t>Review the KP Criteria Card.</w:t>
            </w:r>
          </w:p>
          <w:p w:rsidR="00714D5B" w:rsidRDefault="00714D5B" w:rsidP="00714D5B">
            <w:pPr>
              <w:pStyle w:val="ListParagraph"/>
              <w:numPr>
                <w:ilvl w:val="0"/>
                <w:numId w:val="18"/>
              </w:numPr>
              <w:tabs>
                <w:tab w:val="left" w:pos="2910"/>
              </w:tabs>
              <w:rPr>
                <w:sz w:val="24"/>
                <w:szCs w:val="24"/>
              </w:rPr>
            </w:pPr>
            <w:r>
              <w:rPr>
                <w:sz w:val="24"/>
                <w:szCs w:val="24"/>
              </w:rPr>
              <w:t>Small groups will re-write our 2 rough draft KPs to match the Criteria Card.</w:t>
            </w:r>
          </w:p>
          <w:p w:rsidR="00714D5B" w:rsidRDefault="00714D5B" w:rsidP="00714D5B">
            <w:pPr>
              <w:pStyle w:val="ListParagraph"/>
              <w:numPr>
                <w:ilvl w:val="0"/>
                <w:numId w:val="18"/>
              </w:numPr>
              <w:tabs>
                <w:tab w:val="left" w:pos="2910"/>
              </w:tabs>
              <w:rPr>
                <w:sz w:val="24"/>
                <w:szCs w:val="24"/>
              </w:rPr>
            </w:pPr>
            <w:r>
              <w:rPr>
                <w:sz w:val="24"/>
                <w:szCs w:val="24"/>
              </w:rPr>
              <w:t>Share Out</w:t>
            </w:r>
          </w:p>
          <w:p w:rsidR="00714D5B" w:rsidRPr="00D04160" w:rsidRDefault="00714D5B" w:rsidP="00714D5B">
            <w:pPr>
              <w:pStyle w:val="ListParagraph"/>
              <w:tabs>
                <w:tab w:val="left" w:pos="2910"/>
              </w:tabs>
              <w:rPr>
                <w:sz w:val="24"/>
                <w:szCs w:val="24"/>
              </w:rPr>
            </w:pPr>
          </w:p>
        </w:tc>
        <w:tc>
          <w:tcPr>
            <w:tcW w:w="1866" w:type="dxa"/>
          </w:tcPr>
          <w:p w:rsidR="00714D5B" w:rsidRDefault="00714D5B" w:rsidP="00714D5B">
            <w:pPr>
              <w:tabs>
                <w:tab w:val="left" w:pos="2910"/>
              </w:tabs>
              <w:rPr>
                <w:sz w:val="24"/>
                <w:szCs w:val="24"/>
              </w:rPr>
            </w:pPr>
            <w:r>
              <w:rPr>
                <w:sz w:val="24"/>
                <w:szCs w:val="24"/>
              </w:rPr>
              <w:t xml:space="preserve">30 minutes </w:t>
            </w:r>
          </w:p>
        </w:tc>
      </w:tr>
      <w:tr w:rsidR="00714D5B" w:rsidTr="00AC66F9">
        <w:tc>
          <w:tcPr>
            <w:tcW w:w="10790" w:type="dxa"/>
            <w:gridSpan w:val="4"/>
          </w:tcPr>
          <w:p w:rsidR="00714D5B" w:rsidRDefault="00714D5B" w:rsidP="00714D5B">
            <w:pPr>
              <w:spacing w:after="320"/>
              <w:textAlignment w:val="baseline"/>
              <w:rPr>
                <w:rFonts w:eastAsia="Times New Roman" w:cs="Arial"/>
                <w:b/>
                <w:color w:val="000000"/>
                <w:sz w:val="24"/>
                <w:szCs w:val="24"/>
                <w:u w:val="single"/>
              </w:rPr>
            </w:pPr>
          </w:p>
          <w:p w:rsidR="00714D5B" w:rsidRPr="00714D5B" w:rsidRDefault="00714D5B" w:rsidP="00714D5B">
            <w:pPr>
              <w:spacing w:after="320"/>
              <w:textAlignment w:val="baseline"/>
              <w:rPr>
                <w:rFonts w:eastAsia="Times New Roman" w:cs="Arial"/>
                <w:color w:val="000000"/>
                <w:sz w:val="24"/>
                <w:szCs w:val="24"/>
              </w:rPr>
            </w:pPr>
            <w:r>
              <w:rPr>
                <w:rFonts w:eastAsia="Times New Roman" w:cs="Arial"/>
                <w:color w:val="000000"/>
                <w:sz w:val="24"/>
                <w:szCs w:val="24"/>
              </w:rPr>
              <w:t>Small groups then reviewed the “Criteria for Key Process/Strategy” statements (found on the Google Doc.) Groups then tried to re-write our rough draft key process statements based on the criteria.  Suggested Key Process statements from groups are found on the PDF form of the Googl</w:t>
            </w:r>
            <w:bookmarkStart w:id="0" w:name="_GoBack"/>
            <w:bookmarkEnd w:id="0"/>
            <w:r>
              <w:rPr>
                <w:rFonts w:eastAsia="Times New Roman" w:cs="Arial"/>
                <w:color w:val="000000"/>
                <w:sz w:val="24"/>
                <w:szCs w:val="24"/>
              </w:rPr>
              <w:t>e Doc.</w:t>
            </w:r>
          </w:p>
        </w:tc>
      </w:tr>
      <w:tr w:rsidR="00714D5B" w:rsidTr="001307C0">
        <w:tc>
          <w:tcPr>
            <w:tcW w:w="3294" w:type="dxa"/>
          </w:tcPr>
          <w:p w:rsidR="00714D5B" w:rsidRDefault="00714D5B" w:rsidP="00714D5B">
            <w:pPr>
              <w:tabs>
                <w:tab w:val="left" w:pos="2910"/>
              </w:tabs>
              <w:rPr>
                <w:sz w:val="24"/>
                <w:szCs w:val="24"/>
              </w:rPr>
            </w:pPr>
            <w:r>
              <w:rPr>
                <w:sz w:val="24"/>
                <w:szCs w:val="24"/>
              </w:rPr>
              <w:t xml:space="preserve">Next Steps </w:t>
            </w:r>
          </w:p>
          <w:p w:rsidR="00714D5B" w:rsidRDefault="00714D5B" w:rsidP="00714D5B">
            <w:pPr>
              <w:tabs>
                <w:tab w:val="left" w:pos="2910"/>
              </w:tabs>
              <w:rPr>
                <w:sz w:val="24"/>
                <w:szCs w:val="24"/>
              </w:rPr>
            </w:pPr>
          </w:p>
          <w:p w:rsidR="00714D5B" w:rsidRDefault="00714D5B" w:rsidP="00714D5B">
            <w:pPr>
              <w:tabs>
                <w:tab w:val="left" w:pos="2910"/>
              </w:tabs>
              <w:rPr>
                <w:sz w:val="24"/>
                <w:szCs w:val="24"/>
              </w:rPr>
            </w:pPr>
          </w:p>
          <w:p w:rsidR="00714D5B" w:rsidRDefault="00714D5B" w:rsidP="00714D5B">
            <w:pPr>
              <w:tabs>
                <w:tab w:val="left" w:pos="2910"/>
              </w:tabs>
              <w:rPr>
                <w:b/>
                <w:sz w:val="24"/>
                <w:szCs w:val="24"/>
              </w:rPr>
            </w:pPr>
          </w:p>
          <w:p w:rsidR="00714D5B" w:rsidRDefault="00714D5B" w:rsidP="00714D5B">
            <w:pPr>
              <w:tabs>
                <w:tab w:val="left" w:pos="2910"/>
              </w:tabs>
              <w:rPr>
                <w:b/>
                <w:sz w:val="24"/>
                <w:szCs w:val="24"/>
              </w:rPr>
            </w:pPr>
          </w:p>
          <w:p w:rsidR="00714D5B" w:rsidRPr="004901F3" w:rsidRDefault="00714D5B" w:rsidP="00714D5B">
            <w:pPr>
              <w:tabs>
                <w:tab w:val="left" w:pos="2910"/>
              </w:tabs>
              <w:rPr>
                <w:b/>
                <w:sz w:val="24"/>
                <w:szCs w:val="24"/>
              </w:rPr>
            </w:pPr>
            <w:r w:rsidRPr="004901F3">
              <w:rPr>
                <w:b/>
                <w:sz w:val="24"/>
                <w:szCs w:val="24"/>
              </w:rPr>
              <w:t xml:space="preserve">Next Meeting: </w:t>
            </w:r>
          </w:p>
          <w:p w:rsidR="00714D5B" w:rsidRPr="00006ADD" w:rsidRDefault="00714D5B" w:rsidP="00714D5B">
            <w:pPr>
              <w:tabs>
                <w:tab w:val="left" w:pos="2910"/>
              </w:tabs>
              <w:rPr>
                <w:sz w:val="24"/>
                <w:szCs w:val="24"/>
              </w:rPr>
            </w:pPr>
            <w:r>
              <w:rPr>
                <w:b/>
                <w:sz w:val="24"/>
                <w:szCs w:val="24"/>
              </w:rPr>
              <w:t>Monday, May 16</w:t>
            </w:r>
            <w:r w:rsidRPr="00B32E43">
              <w:rPr>
                <w:b/>
                <w:sz w:val="24"/>
                <w:szCs w:val="24"/>
                <w:vertAlign w:val="superscript"/>
              </w:rPr>
              <w:t>th</w:t>
            </w:r>
            <w:r>
              <w:rPr>
                <w:b/>
                <w:sz w:val="24"/>
                <w:szCs w:val="24"/>
              </w:rPr>
              <w:t>, 2016</w:t>
            </w:r>
            <w:r>
              <w:rPr>
                <w:sz w:val="24"/>
                <w:szCs w:val="24"/>
              </w:rPr>
              <w:t xml:space="preserve"> </w:t>
            </w:r>
          </w:p>
        </w:tc>
        <w:tc>
          <w:tcPr>
            <w:tcW w:w="2120" w:type="dxa"/>
          </w:tcPr>
          <w:p w:rsidR="00714D5B" w:rsidRPr="00006ADD" w:rsidRDefault="00714D5B" w:rsidP="00714D5B">
            <w:pPr>
              <w:tabs>
                <w:tab w:val="left" w:pos="2910"/>
              </w:tabs>
              <w:rPr>
                <w:sz w:val="24"/>
                <w:szCs w:val="24"/>
              </w:rPr>
            </w:pPr>
            <w:r>
              <w:rPr>
                <w:sz w:val="24"/>
                <w:szCs w:val="24"/>
              </w:rPr>
              <w:t xml:space="preserve">L. </w:t>
            </w:r>
            <w:proofErr w:type="spellStart"/>
            <w:r>
              <w:rPr>
                <w:sz w:val="24"/>
                <w:szCs w:val="24"/>
              </w:rPr>
              <w:t>Haynie</w:t>
            </w:r>
            <w:proofErr w:type="spellEnd"/>
          </w:p>
        </w:tc>
        <w:tc>
          <w:tcPr>
            <w:tcW w:w="3510" w:type="dxa"/>
          </w:tcPr>
          <w:p w:rsidR="00714D5B" w:rsidRDefault="00714D5B" w:rsidP="00714D5B">
            <w:pPr>
              <w:pStyle w:val="ListParagraph"/>
              <w:numPr>
                <w:ilvl w:val="0"/>
                <w:numId w:val="10"/>
              </w:numPr>
              <w:tabs>
                <w:tab w:val="left" w:pos="2910"/>
              </w:tabs>
              <w:rPr>
                <w:sz w:val="24"/>
                <w:szCs w:val="24"/>
              </w:rPr>
            </w:pPr>
            <w:r>
              <w:rPr>
                <w:sz w:val="24"/>
                <w:szCs w:val="24"/>
              </w:rPr>
              <w:t>Review Key Process statements for 2016-2018 SIP</w:t>
            </w:r>
          </w:p>
          <w:p w:rsidR="00714D5B" w:rsidRDefault="00714D5B" w:rsidP="00714D5B">
            <w:pPr>
              <w:pStyle w:val="ListParagraph"/>
              <w:numPr>
                <w:ilvl w:val="0"/>
                <w:numId w:val="10"/>
              </w:numPr>
              <w:tabs>
                <w:tab w:val="left" w:pos="2910"/>
              </w:tabs>
              <w:rPr>
                <w:sz w:val="24"/>
                <w:szCs w:val="24"/>
              </w:rPr>
            </w:pPr>
            <w:r>
              <w:rPr>
                <w:sz w:val="24"/>
                <w:szCs w:val="24"/>
              </w:rPr>
              <w:t>Discussion of Measureable Process Checks – How we are going to monitor our progress towards our KPs next year.</w:t>
            </w:r>
          </w:p>
          <w:p w:rsidR="00714D5B" w:rsidRPr="00B32E43" w:rsidRDefault="00714D5B" w:rsidP="00714D5B">
            <w:pPr>
              <w:tabs>
                <w:tab w:val="left" w:pos="2910"/>
              </w:tabs>
              <w:rPr>
                <w:sz w:val="24"/>
                <w:szCs w:val="24"/>
              </w:rPr>
            </w:pPr>
          </w:p>
        </w:tc>
        <w:tc>
          <w:tcPr>
            <w:tcW w:w="1866" w:type="dxa"/>
          </w:tcPr>
          <w:p w:rsidR="00714D5B" w:rsidRPr="00006ADD" w:rsidRDefault="00714D5B" w:rsidP="00714D5B">
            <w:pPr>
              <w:tabs>
                <w:tab w:val="left" w:pos="2910"/>
              </w:tabs>
              <w:rPr>
                <w:sz w:val="24"/>
                <w:szCs w:val="24"/>
              </w:rPr>
            </w:pPr>
            <w:r>
              <w:rPr>
                <w:sz w:val="24"/>
                <w:szCs w:val="24"/>
              </w:rPr>
              <w:t>3</w:t>
            </w:r>
            <w:r w:rsidRPr="00006ADD">
              <w:rPr>
                <w:sz w:val="24"/>
                <w:szCs w:val="24"/>
              </w:rPr>
              <w:t xml:space="preserve"> minutes</w:t>
            </w:r>
          </w:p>
        </w:tc>
      </w:tr>
      <w:tr w:rsidR="00714D5B" w:rsidTr="00AC66F9">
        <w:tc>
          <w:tcPr>
            <w:tcW w:w="10790" w:type="dxa"/>
            <w:gridSpan w:val="4"/>
          </w:tcPr>
          <w:p w:rsidR="00714D5B" w:rsidRDefault="00714D5B" w:rsidP="00714D5B">
            <w:pPr>
              <w:tabs>
                <w:tab w:val="left" w:pos="2910"/>
              </w:tabs>
              <w:rPr>
                <w:sz w:val="24"/>
                <w:szCs w:val="24"/>
              </w:rPr>
            </w:pPr>
          </w:p>
          <w:p w:rsidR="00714D5B" w:rsidRDefault="00714D5B" w:rsidP="00714D5B">
            <w:pPr>
              <w:tabs>
                <w:tab w:val="left" w:pos="2910"/>
              </w:tabs>
              <w:rPr>
                <w:sz w:val="24"/>
                <w:szCs w:val="24"/>
              </w:rPr>
            </w:pPr>
            <w:r>
              <w:rPr>
                <w:sz w:val="24"/>
                <w:szCs w:val="24"/>
              </w:rPr>
              <w:t>Next meeting, the SIT will review the updated Key Process statements.  There will also be discussion of how we are going to monitor our progress towards our Key Process next year.  These processes will be written as our Measureable Process Checks.</w:t>
            </w:r>
          </w:p>
          <w:p w:rsidR="00714D5B" w:rsidRPr="00766095" w:rsidRDefault="00714D5B" w:rsidP="00714D5B">
            <w:pPr>
              <w:tabs>
                <w:tab w:val="left" w:pos="2910"/>
              </w:tabs>
              <w:rPr>
                <w:sz w:val="24"/>
                <w:szCs w:val="24"/>
              </w:rPr>
            </w:pPr>
          </w:p>
        </w:tc>
      </w:tr>
    </w:tbl>
    <w:p w:rsidR="00D236DA" w:rsidRPr="00D236DA" w:rsidRDefault="00D236DA" w:rsidP="00D236DA">
      <w:pPr>
        <w:tabs>
          <w:tab w:val="left" w:pos="2910"/>
        </w:tabs>
        <w:spacing w:line="240" w:lineRule="auto"/>
        <w:rPr>
          <w:sz w:val="28"/>
          <w:szCs w:val="28"/>
        </w:rPr>
      </w:pPr>
    </w:p>
    <w:p w:rsidR="00D236DA" w:rsidRPr="00D236DA" w:rsidRDefault="00404FE7" w:rsidP="00404FE7">
      <w:pPr>
        <w:tabs>
          <w:tab w:val="left" w:pos="2910"/>
        </w:tabs>
        <w:jc w:val="center"/>
        <w:rPr>
          <w:b/>
          <w:sz w:val="28"/>
          <w:szCs w:val="28"/>
        </w:rPr>
      </w:pPr>
      <w:r>
        <w:rPr>
          <w:b/>
          <w:sz w:val="28"/>
          <w:szCs w:val="28"/>
        </w:rPr>
        <w:t>By June 2016, East Cary Middle School will meet or exceed expected growth in reading and math as reported by EVAAS with a focus on Hispanic, Black, and SWD subgroups meeting AMO targets as measured by EOG/EOC scores.</w:t>
      </w:r>
    </w:p>
    <w:sectPr w:rsidR="00D236DA" w:rsidRPr="00D236DA" w:rsidSect="00D02427">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4EA"/>
    <w:multiLevelType w:val="hybridMultilevel"/>
    <w:tmpl w:val="A7D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666A"/>
    <w:multiLevelType w:val="multilevel"/>
    <w:tmpl w:val="97DEB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6453E"/>
    <w:multiLevelType w:val="hybridMultilevel"/>
    <w:tmpl w:val="E94A3EF8"/>
    <w:lvl w:ilvl="0" w:tplc="EB2EE3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4E68"/>
    <w:multiLevelType w:val="hybridMultilevel"/>
    <w:tmpl w:val="6E4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53085"/>
    <w:multiLevelType w:val="hybridMultilevel"/>
    <w:tmpl w:val="BAB6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E052C"/>
    <w:multiLevelType w:val="hybridMultilevel"/>
    <w:tmpl w:val="2F6C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90DE8"/>
    <w:multiLevelType w:val="hybridMultilevel"/>
    <w:tmpl w:val="354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40FF4"/>
    <w:multiLevelType w:val="hybridMultilevel"/>
    <w:tmpl w:val="0832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55A0A"/>
    <w:multiLevelType w:val="hybridMultilevel"/>
    <w:tmpl w:val="4CB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60A01"/>
    <w:multiLevelType w:val="hybridMultilevel"/>
    <w:tmpl w:val="ECEE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4321D"/>
    <w:multiLevelType w:val="hybridMultilevel"/>
    <w:tmpl w:val="5E5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96776"/>
    <w:multiLevelType w:val="hybridMultilevel"/>
    <w:tmpl w:val="B43C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F2D9A"/>
    <w:multiLevelType w:val="hybridMultilevel"/>
    <w:tmpl w:val="579A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B5A55"/>
    <w:multiLevelType w:val="hybridMultilevel"/>
    <w:tmpl w:val="877C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0416F"/>
    <w:multiLevelType w:val="hybridMultilevel"/>
    <w:tmpl w:val="489A99AA"/>
    <w:lvl w:ilvl="0" w:tplc="7D744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506AC3"/>
    <w:multiLevelType w:val="hybridMultilevel"/>
    <w:tmpl w:val="D750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90E03"/>
    <w:multiLevelType w:val="hybridMultilevel"/>
    <w:tmpl w:val="EAC2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55E05"/>
    <w:multiLevelType w:val="hybridMultilevel"/>
    <w:tmpl w:val="51F0B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5769B5"/>
    <w:multiLevelType w:val="hybridMultilevel"/>
    <w:tmpl w:val="3AE2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812B4"/>
    <w:multiLevelType w:val="hybridMultilevel"/>
    <w:tmpl w:val="56CE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3"/>
  </w:num>
  <w:num w:numId="4">
    <w:abstractNumId w:val="0"/>
  </w:num>
  <w:num w:numId="5">
    <w:abstractNumId w:val="4"/>
  </w:num>
  <w:num w:numId="6">
    <w:abstractNumId w:val="8"/>
  </w:num>
  <w:num w:numId="7">
    <w:abstractNumId w:val="10"/>
  </w:num>
  <w:num w:numId="8">
    <w:abstractNumId w:val="15"/>
  </w:num>
  <w:num w:numId="9">
    <w:abstractNumId w:val="9"/>
  </w:num>
  <w:num w:numId="10">
    <w:abstractNumId w:val="3"/>
  </w:num>
  <w:num w:numId="11">
    <w:abstractNumId w:val="6"/>
  </w:num>
  <w:num w:numId="12">
    <w:abstractNumId w:val="18"/>
  </w:num>
  <w:num w:numId="13">
    <w:abstractNumId w:val="16"/>
  </w:num>
  <w:num w:numId="14">
    <w:abstractNumId w:val="17"/>
  </w:num>
  <w:num w:numId="15">
    <w:abstractNumId w:val="7"/>
  </w:num>
  <w:num w:numId="16">
    <w:abstractNumId w:val="11"/>
  </w:num>
  <w:num w:numId="17">
    <w:abstractNumId w:val="14"/>
  </w:num>
  <w:num w:numId="18">
    <w:abstractNumId w:val="5"/>
  </w:num>
  <w:num w:numId="19">
    <w:abstractNumId w:val="1"/>
  </w:num>
  <w:num w:numId="20">
    <w:abstractNumId w:val="1"/>
    <w:lvlOverride w:ilvl="1">
      <w:lvl w:ilvl="1">
        <w:numFmt w:val="lowerLetter"/>
        <w:lvlText w:val="%2."/>
        <w:lvlJc w:val="left"/>
      </w:lvl>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58"/>
    <w:rsid w:val="00003882"/>
    <w:rsid w:val="00006ADD"/>
    <w:rsid w:val="001307C0"/>
    <w:rsid w:val="001325E6"/>
    <w:rsid w:val="00165A9C"/>
    <w:rsid w:val="001A3E19"/>
    <w:rsid w:val="0024289C"/>
    <w:rsid w:val="00252368"/>
    <w:rsid w:val="002F624B"/>
    <w:rsid w:val="00372288"/>
    <w:rsid w:val="003918BB"/>
    <w:rsid w:val="003A1EA9"/>
    <w:rsid w:val="0040338C"/>
    <w:rsid w:val="00404FE7"/>
    <w:rsid w:val="004C2A76"/>
    <w:rsid w:val="004E4952"/>
    <w:rsid w:val="004E730F"/>
    <w:rsid w:val="0052204B"/>
    <w:rsid w:val="00561675"/>
    <w:rsid w:val="00621475"/>
    <w:rsid w:val="00632B17"/>
    <w:rsid w:val="00641372"/>
    <w:rsid w:val="006502C3"/>
    <w:rsid w:val="00676058"/>
    <w:rsid w:val="00682B94"/>
    <w:rsid w:val="00714D5B"/>
    <w:rsid w:val="00723AEF"/>
    <w:rsid w:val="00734FB8"/>
    <w:rsid w:val="0074038B"/>
    <w:rsid w:val="007424F4"/>
    <w:rsid w:val="00743E2D"/>
    <w:rsid w:val="00766095"/>
    <w:rsid w:val="00810F6A"/>
    <w:rsid w:val="00812D3A"/>
    <w:rsid w:val="0086470E"/>
    <w:rsid w:val="008E596F"/>
    <w:rsid w:val="00900542"/>
    <w:rsid w:val="0092169C"/>
    <w:rsid w:val="00AA37D9"/>
    <w:rsid w:val="00AC66F9"/>
    <w:rsid w:val="00AD103A"/>
    <w:rsid w:val="00AD7DD9"/>
    <w:rsid w:val="00B71CEF"/>
    <w:rsid w:val="00C70B71"/>
    <w:rsid w:val="00C97610"/>
    <w:rsid w:val="00CA2445"/>
    <w:rsid w:val="00CC7FA8"/>
    <w:rsid w:val="00D02427"/>
    <w:rsid w:val="00D236DA"/>
    <w:rsid w:val="00D25061"/>
    <w:rsid w:val="00D35884"/>
    <w:rsid w:val="00D47422"/>
    <w:rsid w:val="00E01100"/>
    <w:rsid w:val="00E05E3F"/>
    <w:rsid w:val="00E825B2"/>
    <w:rsid w:val="00EA6A5D"/>
    <w:rsid w:val="00EB2ABB"/>
    <w:rsid w:val="00EB36E6"/>
    <w:rsid w:val="00EE59AA"/>
    <w:rsid w:val="00F5680F"/>
    <w:rsid w:val="00FC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F3B6D-344C-4B8C-BFA1-C91D0A69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58"/>
    <w:rPr>
      <w:rFonts w:ascii="Tahoma" w:hAnsi="Tahoma" w:cs="Tahoma"/>
      <w:sz w:val="16"/>
      <w:szCs w:val="16"/>
    </w:rPr>
  </w:style>
  <w:style w:type="paragraph" w:styleId="ListParagraph">
    <w:name w:val="List Paragraph"/>
    <w:basedOn w:val="Normal"/>
    <w:uiPriority w:val="34"/>
    <w:qFormat/>
    <w:rsid w:val="00676058"/>
    <w:pPr>
      <w:ind w:left="720"/>
      <w:contextualSpacing/>
    </w:pPr>
  </w:style>
  <w:style w:type="table" w:styleId="TableGrid">
    <w:name w:val="Table Grid"/>
    <w:basedOn w:val="TableNormal"/>
    <w:uiPriority w:val="59"/>
    <w:rsid w:val="003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2D3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4D5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lhaynie</dc:creator>
  <cp:lastModifiedBy>lhaynie</cp:lastModifiedBy>
  <cp:revision>7</cp:revision>
  <dcterms:created xsi:type="dcterms:W3CDTF">2016-04-18T17:43:00Z</dcterms:created>
  <dcterms:modified xsi:type="dcterms:W3CDTF">2016-04-19T11:48:00Z</dcterms:modified>
</cp:coreProperties>
</file>