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CABCA" w14:textId="741306E9" w:rsidR="00E71754" w:rsidRPr="00787D89" w:rsidRDefault="004D0736" w:rsidP="00E71754">
      <w:pPr>
        <w:widowControl w:val="0"/>
        <w:autoSpaceDE w:val="0"/>
        <w:autoSpaceDN w:val="0"/>
        <w:adjustRightInd w:val="0"/>
        <w:rPr>
          <w:rFonts w:asciiTheme="majorHAnsi" w:hAnsiTheme="majorHAnsi" w:cs="Helvetica Neue"/>
          <w:color w:val="35444D"/>
        </w:rPr>
      </w:pPr>
      <w:r>
        <w:rPr>
          <w:rFonts w:asciiTheme="majorHAnsi" w:hAnsiTheme="majorHAnsi" w:cs="Helvetica Neue"/>
          <w:noProof/>
          <w:color w:val="35444D"/>
        </w:rPr>
        <w:drawing>
          <wp:inline distT="0" distB="0" distL="0" distR="0" wp14:anchorId="6EA6F38F" wp14:editId="4101908B">
            <wp:extent cx="3302000" cy="914400"/>
            <wp:effectExtent l="0" t="0" r="0" b="0"/>
            <wp:docPr id="1" name="Picture 1" descr="Macintosh HD:Users:michael:Desktop:WCPSS Logo 202UC Burgundy Horizont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Desktop:WCPSS Logo 202UC Burgundy Horizontal.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2000" cy="914400"/>
                    </a:xfrm>
                    <a:prstGeom prst="rect">
                      <a:avLst/>
                    </a:prstGeom>
                    <a:noFill/>
                    <a:ln>
                      <a:noFill/>
                    </a:ln>
                  </pic:spPr>
                </pic:pic>
              </a:graphicData>
            </a:graphic>
          </wp:inline>
        </w:drawing>
      </w:r>
    </w:p>
    <w:p w14:paraId="485723B2" w14:textId="77777777" w:rsidR="00E71754" w:rsidRPr="00787D89" w:rsidRDefault="00787D89" w:rsidP="00E71754">
      <w:pPr>
        <w:widowControl w:val="0"/>
        <w:autoSpaceDE w:val="0"/>
        <w:autoSpaceDN w:val="0"/>
        <w:adjustRightInd w:val="0"/>
        <w:rPr>
          <w:rFonts w:asciiTheme="majorHAnsi" w:hAnsiTheme="majorHAnsi" w:cs="Helvetica Neue"/>
          <w:b/>
          <w:color w:val="35444D"/>
        </w:rPr>
      </w:pPr>
      <w:r w:rsidRPr="00787D89">
        <w:rPr>
          <w:rFonts w:asciiTheme="majorHAnsi" w:hAnsiTheme="majorHAnsi" w:cs="Helvetica Neue"/>
          <w:b/>
          <w:color w:val="35444D"/>
        </w:rPr>
        <w:t>Bring Your Own Device</w:t>
      </w:r>
    </w:p>
    <w:p w14:paraId="52015029" w14:textId="77777777" w:rsidR="00787D89" w:rsidRPr="00787D89" w:rsidRDefault="00787D89" w:rsidP="00E71754">
      <w:pPr>
        <w:widowControl w:val="0"/>
        <w:autoSpaceDE w:val="0"/>
        <w:autoSpaceDN w:val="0"/>
        <w:adjustRightInd w:val="0"/>
        <w:rPr>
          <w:rFonts w:asciiTheme="majorHAnsi" w:hAnsiTheme="majorHAnsi" w:cs="Helvetica Neue"/>
          <w:b/>
          <w:color w:val="35444D"/>
        </w:rPr>
      </w:pPr>
      <w:r w:rsidRPr="00787D89">
        <w:rPr>
          <w:rFonts w:asciiTheme="majorHAnsi" w:hAnsiTheme="majorHAnsi" w:cs="Helvetica Neue"/>
          <w:b/>
          <w:color w:val="35444D"/>
        </w:rPr>
        <w:t>FAQs</w:t>
      </w:r>
    </w:p>
    <w:p w14:paraId="176D0F56" w14:textId="77777777" w:rsidR="00E71754" w:rsidRPr="00787D89" w:rsidRDefault="00E71754" w:rsidP="00E71754">
      <w:pPr>
        <w:widowControl w:val="0"/>
        <w:autoSpaceDE w:val="0"/>
        <w:autoSpaceDN w:val="0"/>
        <w:adjustRightInd w:val="0"/>
        <w:rPr>
          <w:rFonts w:asciiTheme="majorHAnsi" w:hAnsiTheme="majorHAnsi" w:cs="Helvetica Neue"/>
          <w:color w:val="35444D"/>
        </w:rPr>
      </w:pPr>
    </w:p>
    <w:p w14:paraId="5ACD399B" w14:textId="77777777" w:rsidR="00787D89" w:rsidRPr="00787D89" w:rsidRDefault="00787D89" w:rsidP="00787D89">
      <w:pPr>
        <w:widowControl w:val="0"/>
        <w:autoSpaceDE w:val="0"/>
        <w:autoSpaceDN w:val="0"/>
        <w:adjustRightInd w:val="0"/>
        <w:rPr>
          <w:rFonts w:asciiTheme="majorHAnsi" w:hAnsiTheme="majorHAnsi" w:cs="Helvetica Neue"/>
          <w:b/>
          <w:color w:val="35444D"/>
        </w:rPr>
      </w:pPr>
      <w:r w:rsidRPr="00787D89">
        <w:rPr>
          <w:rFonts w:asciiTheme="majorHAnsi" w:hAnsiTheme="majorHAnsi" w:cs="Helvetica Neue"/>
          <w:b/>
          <w:color w:val="35444D"/>
        </w:rPr>
        <w:t>How does Bring Your Own Device (BYOD) work?</w:t>
      </w:r>
    </w:p>
    <w:p w14:paraId="0E27E6E6" w14:textId="77777777" w:rsidR="00787D89" w:rsidRPr="00787D89" w:rsidRDefault="00787D89" w:rsidP="00787D89">
      <w:pPr>
        <w:widowControl w:val="0"/>
        <w:autoSpaceDE w:val="0"/>
        <w:autoSpaceDN w:val="0"/>
        <w:adjustRightInd w:val="0"/>
        <w:rPr>
          <w:rFonts w:asciiTheme="majorHAnsi" w:hAnsiTheme="majorHAnsi" w:cs="Helvetica Neue"/>
          <w:b/>
          <w:color w:val="35444D"/>
        </w:rPr>
      </w:pPr>
    </w:p>
    <w:p w14:paraId="2BD1B523" w14:textId="77777777" w:rsidR="00787D89" w:rsidRPr="00787D89" w:rsidRDefault="00787D89" w:rsidP="00787D89">
      <w:pPr>
        <w:rPr>
          <w:rFonts w:asciiTheme="majorHAnsi" w:hAnsiTheme="majorHAnsi"/>
        </w:rPr>
      </w:pPr>
      <w:r w:rsidRPr="00787D89">
        <w:rPr>
          <w:rFonts w:asciiTheme="majorHAnsi" w:hAnsiTheme="majorHAnsi" w:cs="Helvetica Neue"/>
          <w:color w:val="35444D"/>
        </w:rPr>
        <w:t xml:space="preserve">BYOD </w:t>
      </w:r>
      <w:r w:rsidRPr="00787D89">
        <w:rPr>
          <w:rFonts w:asciiTheme="majorHAnsi" w:hAnsiTheme="majorHAnsi"/>
        </w:rPr>
        <w:t>allows students to turn their personal devices into learning devices while freeing up access to school computers for those students who might not have their own.</w:t>
      </w:r>
    </w:p>
    <w:p w14:paraId="271EC04E" w14:textId="77777777" w:rsidR="00787D89" w:rsidRPr="00787D89" w:rsidRDefault="00787D89" w:rsidP="00787D89">
      <w:pPr>
        <w:widowControl w:val="0"/>
        <w:autoSpaceDE w:val="0"/>
        <w:autoSpaceDN w:val="0"/>
        <w:adjustRightInd w:val="0"/>
        <w:rPr>
          <w:rFonts w:asciiTheme="majorHAnsi" w:hAnsiTheme="majorHAnsi" w:cs="Helvetica Neue"/>
          <w:color w:val="35444D"/>
        </w:rPr>
      </w:pPr>
    </w:p>
    <w:p w14:paraId="4EA78446" w14:textId="35651F2A" w:rsidR="00CB045A" w:rsidRDefault="00CB045A" w:rsidP="00787D89">
      <w:pPr>
        <w:widowControl w:val="0"/>
        <w:autoSpaceDE w:val="0"/>
        <w:autoSpaceDN w:val="0"/>
        <w:adjustRightInd w:val="0"/>
        <w:rPr>
          <w:rFonts w:asciiTheme="majorHAnsi" w:hAnsiTheme="majorHAnsi" w:cs="Helvetica Neue"/>
          <w:b/>
          <w:color w:val="35444D"/>
        </w:rPr>
      </w:pPr>
      <w:r>
        <w:rPr>
          <w:rFonts w:asciiTheme="majorHAnsi" w:hAnsiTheme="majorHAnsi" w:cs="Helvetica Neue"/>
          <w:b/>
          <w:color w:val="35444D"/>
        </w:rPr>
        <w:t>What types of devices may students bring?</w:t>
      </w:r>
    </w:p>
    <w:p w14:paraId="54E37750" w14:textId="77777777" w:rsidR="00CB045A" w:rsidRDefault="00CB045A" w:rsidP="00787D89">
      <w:pPr>
        <w:widowControl w:val="0"/>
        <w:autoSpaceDE w:val="0"/>
        <w:autoSpaceDN w:val="0"/>
        <w:adjustRightInd w:val="0"/>
        <w:rPr>
          <w:rFonts w:asciiTheme="majorHAnsi" w:hAnsiTheme="majorHAnsi" w:cs="Helvetica Neue"/>
          <w:b/>
          <w:color w:val="35444D"/>
        </w:rPr>
      </w:pPr>
    </w:p>
    <w:p w14:paraId="036965B4" w14:textId="4FA0C5AD" w:rsidR="00CB045A" w:rsidRPr="00CB045A" w:rsidRDefault="00CB045A" w:rsidP="00787D89">
      <w:pPr>
        <w:widowControl w:val="0"/>
        <w:autoSpaceDE w:val="0"/>
        <w:autoSpaceDN w:val="0"/>
        <w:adjustRightInd w:val="0"/>
        <w:rPr>
          <w:rFonts w:asciiTheme="majorHAnsi" w:hAnsiTheme="majorHAnsi" w:cs="Helvetica Neue"/>
          <w:color w:val="35444D"/>
        </w:rPr>
      </w:pPr>
      <w:r>
        <w:rPr>
          <w:rFonts w:asciiTheme="majorHAnsi" w:hAnsiTheme="majorHAnsi" w:cs="Helvetica Neue"/>
          <w:color w:val="35444D"/>
        </w:rPr>
        <w:t>Any device that is portable and can provide Internet access can be used. That would include mostly smartphones, tablets and laptops.</w:t>
      </w:r>
    </w:p>
    <w:p w14:paraId="0B8A54CA" w14:textId="77777777" w:rsidR="00CB045A" w:rsidRDefault="00CB045A" w:rsidP="00787D89">
      <w:pPr>
        <w:widowControl w:val="0"/>
        <w:autoSpaceDE w:val="0"/>
        <w:autoSpaceDN w:val="0"/>
        <w:adjustRightInd w:val="0"/>
        <w:rPr>
          <w:rFonts w:asciiTheme="majorHAnsi" w:hAnsiTheme="majorHAnsi" w:cs="Helvetica Neue"/>
          <w:b/>
          <w:color w:val="35444D"/>
        </w:rPr>
      </w:pPr>
    </w:p>
    <w:p w14:paraId="61C439D7" w14:textId="77777777" w:rsidR="00787D89" w:rsidRPr="00787D89" w:rsidRDefault="00787D89" w:rsidP="00787D89">
      <w:pPr>
        <w:widowControl w:val="0"/>
        <w:autoSpaceDE w:val="0"/>
        <w:autoSpaceDN w:val="0"/>
        <w:adjustRightInd w:val="0"/>
        <w:rPr>
          <w:rFonts w:asciiTheme="majorHAnsi" w:hAnsiTheme="majorHAnsi" w:cs="Helvetica Neue"/>
          <w:b/>
          <w:color w:val="35444D"/>
        </w:rPr>
      </w:pPr>
      <w:r w:rsidRPr="00787D89">
        <w:rPr>
          <w:rFonts w:asciiTheme="majorHAnsi" w:hAnsiTheme="majorHAnsi" w:cs="Helvetica Neue"/>
          <w:b/>
          <w:color w:val="35444D"/>
        </w:rPr>
        <w:t>Why is it advantageous for students to bring devices from home?</w:t>
      </w:r>
    </w:p>
    <w:p w14:paraId="3FEBCE36" w14:textId="77777777" w:rsidR="00787D89" w:rsidRPr="00787D89" w:rsidRDefault="00787D89" w:rsidP="00787D89">
      <w:pPr>
        <w:widowControl w:val="0"/>
        <w:autoSpaceDE w:val="0"/>
        <w:autoSpaceDN w:val="0"/>
        <w:adjustRightInd w:val="0"/>
        <w:rPr>
          <w:rFonts w:asciiTheme="majorHAnsi" w:hAnsiTheme="majorHAnsi" w:cs="Helvetica Neue"/>
          <w:color w:val="35444D"/>
        </w:rPr>
      </w:pPr>
    </w:p>
    <w:p w14:paraId="5452D70A" w14:textId="77777777" w:rsidR="00E71754" w:rsidRPr="00787D89" w:rsidRDefault="00787D89" w:rsidP="00787D89">
      <w:pPr>
        <w:widowControl w:val="0"/>
        <w:autoSpaceDE w:val="0"/>
        <w:autoSpaceDN w:val="0"/>
        <w:adjustRightInd w:val="0"/>
        <w:rPr>
          <w:rFonts w:asciiTheme="majorHAnsi" w:hAnsiTheme="majorHAnsi" w:cs="Helvetica Neue"/>
          <w:color w:val="35444D"/>
        </w:rPr>
      </w:pPr>
      <w:r w:rsidRPr="00787D89">
        <w:rPr>
          <w:rFonts w:asciiTheme="majorHAnsi" w:hAnsiTheme="majorHAnsi" w:cs="Helvetica Neue"/>
          <w:color w:val="35444D"/>
        </w:rPr>
        <w:t>Students in BYOD</w:t>
      </w:r>
      <w:r w:rsidR="00E71754" w:rsidRPr="00787D89">
        <w:rPr>
          <w:rFonts w:asciiTheme="majorHAnsi" w:hAnsiTheme="majorHAnsi" w:cs="Helvetica Neue"/>
          <w:color w:val="35444D"/>
        </w:rPr>
        <w:t xml:space="preserve"> see their own personal devices as something mo</w:t>
      </w:r>
      <w:r w:rsidRPr="00787D89">
        <w:rPr>
          <w:rFonts w:asciiTheme="majorHAnsi" w:hAnsiTheme="majorHAnsi" w:cs="Helvetica Neue"/>
          <w:color w:val="35444D"/>
        </w:rPr>
        <w:t>re than just a toy or a phone. T</w:t>
      </w:r>
      <w:r w:rsidR="00E71754" w:rsidRPr="00787D89">
        <w:rPr>
          <w:rFonts w:asciiTheme="majorHAnsi" w:hAnsiTheme="majorHAnsi" w:cs="Helvetica Neue"/>
          <w:color w:val="35444D"/>
        </w:rPr>
        <w:t>hey will now be able to appreciate them as learning devices.</w:t>
      </w:r>
      <w:r w:rsidRPr="00787D89">
        <w:rPr>
          <w:rFonts w:asciiTheme="majorHAnsi" w:hAnsiTheme="majorHAnsi" w:cs="Helvetica Neue"/>
          <w:color w:val="35444D"/>
        </w:rPr>
        <w:t xml:space="preserve"> Also, w</w:t>
      </w:r>
      <w:r w:rsidR="00E71754" w:rsidRPr="00787D89">
        <w:rPr>
          <w:rFonts w:asciiTheme="majorHAnsi" w:hAnsiTheme="majorHAnsi" w:cs="Helvetica Neue"/>
          <w:color w:val="35444D"/>
        </w:rPr>
        <w:t>e are seeing a lot of creativity going on. Students are excited and motivated to perform learning tasks on the devices they bring from home. It’s a “familiarity” thing for them.</w:t>
      </w:r>
    </w:p>
    <w:p w14:paraId="09108A48" w14:textId="77777777" w:rsidR="00787D89" w:rsidRPr="00787D89" w:rsidRDefault="00787D89" w:rsidP="00787D89">
      <w:pPr>
        <w:widowControl w:val="0"/>
        <w:autoSpaceDE w:val="0"/>
        <w:autoSpaceDN w:val="0"/>
        <w:adjustRightInd w:val="0"/>
        <w:rPr>
          <w:rFonts w:asciiTheme="majorHAnsi" w:hAnsiTheme="majorHAnsi" w:cs="Helvetica Neue"/>
          <w:color w:val="35444D"/>
        </w:rPr>
      </w:pPr>
    </w:p>
    <w:p w14:paraId="5A9591FE" w14:textId="77777777" w:rsidR="00787D89" w:rsidRPr="00787D89" w:rsidRDefault="00787D89" w:rsidP="00787D89">
      <w:pPr>
        <w:widowControl w:val="0"/>
        <w:autoSpaceDE w:val="0"/>
        <w:autoSpaceDN w:val="0"/>
        <w:adjustRightInd w:val="0"/>
        <w:rPr>
          <w:rFonts w:asciiTheme="majorHAnsi" w:hAnsiTheme="majorHAnsi" w:cs="Helvetica Neue"/>
          <w:b/>
          <w:color w:val="35444D"/>
        </w:rPr>
      </w:pPr>
      <w:r w:rsidRPr="00787D89">
        <w:rPr>
          <w:rFonts w:asciiTheme="majorHAnsi" w:hAnsiTheme="majorHAnsi" w:cs="Helvetica Neue"/>
          <w:b/>
          <w:color w:val="35444D"/>
        </w:rPr>
        <w:t>What about equity? Will students who cannot bring their own devices from home be at a disadvantage?</w:t>
      </w:r>
    </w:p>
    <w:p w14:paraId="370EB310" w14:textId="77777777" w:rsidR="00787D89" w:rsidRPr="00787D89" w:rsidRDefault="00787D89" w:rsidP="00787D89">
      <w:pPr>
        <w:widowControl w:val="0"/>
        <w:autoSpaceDE w:val="0"/>
        <w:autoSpaceDN w:val="0"/>
        <w:adjustRightInd w:val="0"/>
        <w:rPr>
          <w:rFonts w:asciiTheme="majorHAnsi" w:hAnsiTheme="majorHAnsi" w:cs="Helvetica Neue"/>
          <w:b/>
          <w:color w:val="35444D"/>
        </w:rPr>
      </w:pPr>
    </w:p>
    <w:p w14:paraId="49F834F8" w14:textId="77777777" w:rsidR="00787D89" w:rsidRPr="00787D89" w:rsidRDefault="00787D89" w:rsidP="00787D89">
      <w:pPr>
        <w:rPr>
          <w:rFonts w:asciiTheme="majorHAnsi" w:hAnsiTheme="majorHAnsi"/>
        </w:rPr>
      </w:pPr>
      <w:r w:rsidRPr="00787D89">
        <w:rPr>
          <w:rFonts w:asciiTheme="majorHAnsi" w:hAnsiTheme="majorHAnsi"/>
        </w:rPr>
        <w:t>All learning activities that students can do with their personal devices will also be able to be performed with devices the school provides. Full access is made available to each and every student. BYOD will encourage students to see their personal devices as tools for learning and not just as “toys” for gaming, texting, etc.  This can foster collaboration among students, as well.</w:t>
      </w:r>
    </w:p>
    <w:p w14:paraId="5214E4DC" w14:textId="77777777" w:rsidR="00787D89" w:rsidRPr="00787D89" w:rsidRDefault="00787D89" w:rsidP="00787D89">
      <w:pPr>
        <w:rPr>
          <w:rFonts w:asciiTheme="majorHAnsi" w:hAnsiTheme="majorHAnsi"/>
        </w:rPr>
      </w:pPr>
    </w:p>
    <w:p w14:paraId="069CB2CD" w14:textId="77777777" w:rsidR="00787D89" w:rsidRPr="00787D89" w:rsidRDefault="00787D89" w:rsidP="00787D89">
      <w:pPr>
        <w:rPr>
          <w:rFonts w:asciiTheme="majorHAnsi" w:hAnsiTheme="majorHAnsi"/>
          <w:b/>
        </w:rPr>
      </w:pPr>
      <w:r w:rsidRPr="00787D89">
        <w:rPr>
          <w:rFonts w:asciiTheme="majorHAnsi" w:hAnsiTheme="majorHAnsi"/>
          <w:b/>
        </w:rPr>
        <w:t>What about Internet safety?</w:t>
      </w:r>
    </w:p>
    <w:p w14:paraId="44842502" w14:textId="77777777" w:rsidR="00787D89" w:rsidRDefault="00787D89" w:rsidP="00787D89">
      <w:pPr>
        <w:widowControl w:val="0"/>
        <w:autoSpaceDE w:val="0"/>
        <w:autoSpaceDN w:val="0"/>
        <w:adjustRightInd w:val="0"/>
        <w:rPr>
          <w:rFonts w:asciiTheme="majorHAnsi" w:hAnsiTheme="majorHAnsi" w:cs="Helvetica Neue"/>
          <w:b/>
          <w:color w:val="35444D"/>
        </w:rPr>
      </w:pPr>
    </w:p>
    <w:p w14:paraId="1C8CA2F5" w14:textId="77777777" w:rsidR="00787D89" w:rsidRDefault="00787D89" w:rsidP="00787D89">
      <w:pPr>
        <w:rPr>
          <w:rFonts w:asciiTheme="majorHAnsi" w:hAnsiTheme="majorHAnsi"/>
        </w:rPr>
      </w:pPr>
      <w:r>
        <w:rPr>
          <w:rFonts w:asciiTheme="majorHAnsi" w:hAnsiTheme="majorHAnsi"/>
        </w:rPr>
        <w:t>Safety and security measures are in place for personal devices just as they are for equipment provided by the school. Wi-fi access will come with the same security walls, etc., that are in place for all school devices.</w:t>
      </w:r>
    </w:p>
    <w:p w14:paraId="5A5453B0" w14:textId="77777777" w:rsidR="00787D89" w:rsidRDefault="00787D89" w:rsidP="00787D89">
      <w:pPr>
        <w:rPr>
          <w:rFonts w:asciiTheme="majorHAnsi" w:hAnsiTheme="majorHAnsi"/>
        </w:rPr>
      </w:pPr>
    </w:p>
    <w:p w14:paraId="701B7A1A" w14:textId="77777777" w:rsidR="00787D89" w:rsidRDefault="00787D89" w:rsidP="00787D89">
      <w:pPr>
        <w:rPr>
          <w:rFonts w:asciiTheme="majorHAnsi" w:hAnsiTheme="majorHAnsi"/>
          <w:b/>
        </w:rPr>
      </w:pPr>
      <w:r>
        <w:rPr>
          <w:rFonts w:asciiTheme="majorHAnsi" w:hAnsiTheme="majorHAnsi"/>
          <w:b/>
        </w:rPr>
        <w:t>How is BYOD being introduced to WCPSS?</w:t>
      </w:r>
    </w:p>
    <w:p w14:paraId="69281840" w14:textId="77777777" w:rsidR="00787D89" w:rsidRDefault="00787D89" w:rsidP="00787D89">
      <w:pPr>
        <w:rPr>
          <w:rFonts w:asciiTheme="majorHAnsi" w:hAnsiTheme="majorHAnsi"/>
          <w:b/>
        </w:rPr>
      </w:pPr>
    </w:p>
    <w:p w14:paraId="4237432A" w14:textId="36F85CAF" w:rsidR="00787D89" w:rsidRDefault="00787D89" w:rsidP="00787D89">
      <w:pPr>
        <w:rPr>
          <w:rFonts w:asciiTheme="majorHAnsi" w:hAnsiTheme="majorHAnsi"/>
        </w:rPr>
      </w:pPr>
      <w:r w:rsidRPr="008753BC">
        <w:rPr>
          <w:rFonts w:asciiTheme="majorHAnsi" w:hAnsiTheme="majorHAnsi"/>
        </w:rPr>
        <w:t>Thirteen schools are par</w:t>
      </w:r>
      <w:r>
        <w:rPr>
          <w:rFonts w:asciiTheme="majorHAnsi" w:hAnsiTheme="majorHAnsi"/>
        </w:rPr>
        <w:t>ticipating in a pilot that kicked off in December 2014</w:t>
      </w:r>
      <w:r w:rsidRPr="008753BC">
        <w:rPr>
          <w:rFonts w:asciiTheme="majorHAnsi" w:hAnsiTheme="majorHAnsi"/>
        </w:rPr>
        <w:t>.</w:t>
      </w:r>
      <w:r>
        <w:rPr>
          <w:rFonts w:asciiTheme="majorHAnsi" w:hAnsiTheme="majorHAnsi"/>
        </w:rPr>
        <w:t xml:space="preserve"> </w:t>
      </w:r>
      <w:r w:rsidR="002342FB">
        <w:rPr>
          <w:rFonts w:asciiTheme="majorHAnsi" w:hAnsiTheme="majorHAnsi"/>
        </w:rPr>
        <w:t xml:space="preserve">Expansion to other schools </w:t>
      </w:r>
      <w:bookmarkStart w:id="0" w:name="_GoBack"/>
      <w:bookmarkEnd w:id="0"/>
      <w:r w:rsidR="002342FB">
        <w:rPr>
          <w:rFonts w:asciiTheme="majorHAnsi" w:hAnsiTheme="majorHAnsi"/>
        </w:rPr>
        <w:t>will begin in fall 2015.</w:t>
      </w:r>
    </w:p>
    <w:p w14:paraId="5D187C05" w14:textId="77777777" w:rsidR="00787D89" w:rsidRDefault="00787D89" w:rsidP="00787D89">
      <w:pPr>
        <w:rPr>
          <w:rFonts w:asciiTheme="majorHAnsi" w:hAnsiTheme="majorHAnsi"/>
          <w:b/>
        </w:rPr>
      </w:pPr>
    </w:p>
    <w:p w14:paraId="31CB8972" w14:textId="770B59D2" w:rsidR="00CB045A" w:rsidRDefault="00CB045A" w:rsidP="00787D89">
      <w:pPr>
        <w:rPr>
          <w:rFonts w:asciiTheme="majorHAnsi" w:hAnsiTheme="majorHAnsi"/>
          <w:b/>
        </w:rPr>
      </w:pPr>
      <w:r>
        <w:rPr>
          <w:rFonts w:asciiTheme="majorHAnsi" w:hAnsiTheme="majorHAnsi"/>
          <w:b/>
        </w:rPr>
        <w:t>Is this one more thing for teachers to have to worry about? How are they supported in this?</w:t>
      </w:r>
    </w:p>
    <w:p w14:paraId="68649DEC" w14:textId="77777777" w:rsidR="00CB045A" w:rsidRDefault="00CB045A" w:rsidP="00787D89">
      <w:pPr>
        <w:rPr>
          <w:rFonts w:asciiTheme="majorHAnsi" w:hAnsiTheme="majorHAnsi"/>
          <w:b/>
        </w:rPr>
      </w:pPr>
    </w:p>
    <w:p w14:paraId="7DC977FF" w14:textId="77777777" w:rsidR="00CB045A" w:rsidRPr="00CB045A" w:rsidRDefault="00CB045A" w:rsidP="00CB045A">
      <w:pPr>
        <w:widowControl w:val="0"/>
        <w:autoSpaceDE w:val="0"/>
        <w:autoSpaceDN w:val="0"/>
        <w:adjustRightInd w:val="0"/>
        <w:rPr>
          <w:rFonts w:asciiTheme="majorHAnsi" w:hAnsiTheme="majorHAnsi" w:cs="Helvetica Neue"/>
          <w:color w:val="35444D"/>
        </w:rPr>
      </w:pPr>
      <w:r w:rsidRPr="00CB045A">
        <w:rPr>
          <w:rFonts w:asciiTheme="majorHAnsi" w:hAnsiTheme="majorHAnsi" w:cs="Times"/>
        </w:rPr>
        <w:t xml:space="preserve">WCPSS is working in partnership with the NC State University Friday Institute to offer professional development for BYOD teachers. </w:t>
      </w:r>
      <w:r w:rsidRPr="00CB045A">
        <w:rPr>
          <w:rFonts w:asciiTheme="majorHAnsi" w:hAnsiTheme="majorHAnsi" w:cs="Helvetica Neue"/>
          <w:color w:val="35444D"/>
        </w:rPr>
        <w:t>Teachers are pleased that more school-provided devices are available for instruction, and that makes their jobs easier, and more rewarding.</w:t>
      </w:r>
    </w:p>
    <w:p w14:paraId="5AA3CBFD" w14:textId="77777777" w:rsidR="00A4166E" w:rsidRDefault="00A4166E" w:rsidP="00E71754"/>
    <w:sectPr w:rsidR="00A4166E" w:rsidSect="00B133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E6952"/>
    <w:multiLevelType w:val="hybridMultilevel"/>
    <w:tmpl w:val="C77A4D20"/>
    <w:lvl w:ilvl="0" w:tplc="7AB29FE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54"/>
    <w:rsid w:val="002342FB"/>
    <w:rsid w:val="00460F6D"/>
    <w:rsid w:val="004D0736"/>
    <w:rsid w:val="00787D89"/>
    <w:rsid w:val="00A4166E"/>
    <w:rsid w:val="00B133FB"/>
    <w:rsid w:val="00CB045A"/>
    <w:rsid w:val="00E7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C3B4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7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754"/>
    <w:rPr>
      <w:rFonts w:ascii="Lucida Grande" w:hAnsi="Lucida Grande" w:cs="Lucida Grande"/>
      <w:sz w:val="18"/>
      <w:szCs w:val="18"/>
    </w:rPr>
  </w:style>
  <w:style w:type="paragraph" w:styleId="ListParagraph">
    <w:name w:val="List Paragraph"/>
    <w:basedOn w:val="Normal"/>
    <w:uiPriority w:val="34"/>
    <w:qFormat/>
    <w:rsid w:val="00E717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7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754"/>
    <w:rPr>
      <w:rFonts w:ascii="Lucida Grande" w:hAnsi="Lucida Grande" w:cs="Lucida Grande"/>
      <w:sz w:val="18"/>
      <w:szCs w:val="18"/>
    </w:rPr>
  </w:style>
  <w:style w:type="paragraph" w:styleId="ListParagraph">
    <w:name w:val="List Paragraph"/>
    <w:basedOn w:val="Normal"/>
    <w:uiPriority w:val="34"/>
    <w:qFormat/>
    <w:rsid w:val="00E71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313</Words>
  <Characters>1787</Characters>
  <Application>Microsoft Macintosh Word</Application>
  <DocSecurity>0</DocSecurity>
  <Lines>14</Lines>
  <Paragraphs>4</Paragraphs>
  <ScaleCrop>false</ScaleCrop>
  <Company>Wake County Public School System</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Yarbrough</dc:creator>
  <cp:keywords/>
  <dc:description/>
  <cp:lastModifiedBy>Michael Yarbrough</cp:lastModifiedBy>
  <cp:revision>6</cp:revision>
  <dcterms:created xsi:type="dcterms:W3CDTF">2015-03-16T20:06:00Z</dcterms:created>
  <dcterms:modified xsi:type="dcterms:W3CDTF">2015-03-17T19:37:00Z</dcterms:modified>
</cp:coreProperties>
</file>